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7FC5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342E9C15" wp14:editId="7B26A16D">
            <wp:extent cx="34544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6DD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sz w:val="32"/>
          <w:szCs w:val="20"/>
          <w:lang w:eastAsia="hr-HR"/>
        </w:rPr>
        <w:t>REPUBLIKA HRVATSKA</w:t>
      </w:r>
    </w:p>
    <w:p w14:paraId="74A15E25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sz w:val="32"/>
          <w:szCs w:val="20"/>
          <w:lang w:eastAsia="hr-HR"/>
        </w:rPr>
        <w:t>PRIMORSKO-GORANSKA ŽUPANIJA</w:t>
      </w:r>
    </w:p>
    <w:p w14:paraId="6DA5A4AE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bCs/>
          <w:sz w:val="32"/>
          <w:szCs w:val="20"/>
          <w:lang w:eastAsia="hr-HR"/>
        </w:rPr>
        <w:t>GRAD BAKAR</w:t>
      </w:r>
    </w:p>
    <w:p w14:paraId="06AB8F24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Cs/>
          <w:sz w:val="20"/>
          <w:szCs w:val="20"/>
          <w:lang w:eastAsia="hr-HR"/>
        </w:rPr>
        <w:t>Primorje 39</w:t>
      </w:r>
    </w:p>
    <w:p w14:paraId="7E9F0927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Cs/>
          <w:sz w:val="20"/>
          <w:szCs w:val="20"/>
          <w:lang w:eastAsia="hr-HR"/>
        </w:rPr>
        <w:t>51222 BAKAR</w:t>
      </w:r>
    </w:p>
    <w:p w14:paraId="362F1C66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613904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4D51EA0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04C79B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6A32DD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2E32E9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563DA55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2BB9F81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E313A5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757D7A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25B97AB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ED6801F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45FDE89F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38D200EA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/>
          <w:sz w:val="32"/>
          <w:szCs w:val="32"/>
          <w:lang w:eastAsia="hr-HR"/>
        </w:rPr>
        <w:t>POZIV NA DOSTAVU PONUDA</w:t>
      </w:r>
    </w:p>
    <w:p w14:paraId="6B79F316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6F8A47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218A63B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ADD024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516E372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Predmet nabave</w:t>
      </w:r>
    </w:p>
    <w:p w14:paraId="3A207B9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32D86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8A5B5C0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3A4CA8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>
        <w:rPr>
          <w:rFonts w:ascii="Times New Roman" w:eastAsia="Times New Roman" w:hAnsi="Times New Roman"/>
          <w:b/>
          <w:sz w:val="32"/>
          <w:szCs w:val="20"/>
          <w:lang w:eastAsia="hr-HR"/>
        </w:rPr>
        <w:t>Nabava radnih bilježnica za učenike osnovnih škola</w:t>
      </w:r>
    </w:p>
    <w:p w14:paraId="7F9BB4ED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378D785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DF0C0B1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</w:rPr>
        <w:t>Evidencijski broj nabave JN 18</w:t>
      </w:r>
      <w:r w:rsidRPr="00357F80">
        <w:rPr>
          <w:rFonts w:ascii="Times New Roman" w:eastAsia="Times New Roman" w:hAnsi="Times New Roman"/>
          <w:sz w:val="24"/>
          <w:szCs w:val="20"/>
        </w:rPr>
        <w:t>/</w:t>
      </w:r>
      <w:r>
        <w:rPr>
          <w:rFonts w:ascii="Times New Roman" w:eastAsia="Times New Roman" w:hAnsi="Times New Roman"/>
          <w:sz w:val="24"/>
          <w:szCs w:val="20"/>
        </w:rPr>
        <w:t>20</w:t>
      </w:r>
    </w:p>
    <w:p w14:paraId="381D02B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FD2993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30CE1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5FDC9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19F6812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C629D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POSTUPAK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JEDNOSTAVNE</w:t>
      </w:r>
      <w:r w:rsidRPr="00C629D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NABAVE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0B68701B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A16F2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C315574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BA7FE68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D7CF9F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4D98F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C5B11C6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CC5B611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7E67B8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1E8DB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F306A5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6D88C5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824A144" w14:textId="77777777" w:rsidR="00FA5315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B9448" w14:textId="77777777" w:rsidR="00FA5315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E845B4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ADC94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1025AE" w14:textId="77777777" w:rsidR="00FA5315" w:rsidRPr="00ED1D4F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ED1D4F">
        <w:rPr>
          <w:rFonts w:ascii="Times New Roman" w:eastAsia="Times New Roman" w:hAnsi="Times New Roman"/>
          <w:lang w:eastAsia="hr-HR"/>
        </w:rPr>
        <w:t>Bakar, srpanj 2020. godine</w:t>
      </w:r>
    </w:p>
    <w:p w14:paraId="1A82391D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CF0FDF">
        <w:rPr>
          <w:rFonts w:ascii="Times New Roman" w:eastAsia="Times New Roman" w:hAnsi="Times New Roman" w:cs="Times New Roman"/>
          <w:lang w:eastAsia="hr-HR"/>
        </w:rPr>
        <w:lastRenderedPageBreak/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 A D R Ž A J:</w:t>
      </w:r>
    </w:p>
    <w:p w14:paraId="10D5CA2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4B911FB" w14:textId="238DCE9D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OPĆI PODACI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………………………………………….....…………………………………..….…………3</w:t>
      </w:r>
    </w:p>
    <w:p w14:paraId="7AF3C5E3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PODACI O NARUČITELJU ………………………………………………………..……….…………3</w:t>
      </w:r>
    </w:p>
    <w:p w14:paraId="74FB9178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OSOBA ZADUŽENA ZA KOMUNIKACIJU …………………………………………...……………3</w:t>
      </w:r>
    </w:p>
    <w:p w14:paraId="72089A1B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bookmarkStart w:id="0" w:name="_Hlk39658225"/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POPIS GOSPODARSKIH SUBJEKATA S KOJIMA JE NARUČITELJ U SUKOBU INTERESA</w:t>
      </w:r>
      <w:bookmarkEnd w:id="0"/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..................................................................................................................................3</w:t>
      </w:r>
    </w:p>
    <w:p w14:paraId="4F0D0534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EVIDENCIJSKI BROJ NABAVE…………………………………………..…………………………..3</w:t>
      </w:r>
    </w:p>
    <w:p w14:paraId="418D7E6C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VRSTA POSTUPKA NABAVE ………………………………………………………...………………3</w:t>
      </w:r>
    </w:p>
    <w:p w14:paraId="6C37C99A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PROCIJENJENA VRIJEDNOST NABAVE ……………………..……………………………….…..3</w:t>
      </w:r>
    </w:p>
    <w:p w14:paraId="333E0704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VRSTA UGOVORA O NABAVI ………………………………...…………….………………….…….3</w:t>
      </w:r>
    </w:p>
    <w:p w14:paraId="6D9FF7D9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PODACI O PREDMETU NABAVE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…………………………...…………………………………………4</w:t>
      </w:r>
    </w:p>
    <w:p w14:paraId="2CF4200B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PREDMETA NABAVE …………………………………………………………………………..4</w:t>
      </w:r>
    </w:p>
    <w:p w14:paraId="2C7E022A" w14:textId="1FFA246C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KOLIČINA PREDMETA NABAVE ……………………</w:t>
      </w:r>
      <w:r w:rsidR="001A185B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………………………………………4</w:t>
      </w:r>
    </w:p>
    <w:p w14:paraId="7925D9A0" w14:textId="5B84763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I OZNAKA GRUPA PREDMETA NABAVE …………………………………....………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……4</w:t>
      </w:r>
    </w:p>
    <w:p w14:paraId="3C1ABD32" w14:textId="537C1D7F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TEHNIČKE SPECIFIKACIJE </w:t>
      </w:r>
      <w:r w:rsidR="008B1B95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PREDMETA NABAVE I TROŠKOVNIK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…..4</w:t>
      </w:r>
    </w:p>
    <w:p w14:paraId="67112028" w14:textId="438F28C3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MJESTO IZVRŠENJA UGOVORA ……………………………………………………………………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4</w:t>
      </w:r>
    </w:p>
    <w:p w14:paraId="170B8111" w14:textId="5BD79FED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ROK POČETKA I ZAVRŠETKA IZVRŠENJA UGOVORA ………………………………….…….</w:t>
      </w:r>
      <w:r w:rsidR="00E1198E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4</w:t>
      </w:r>
    </w:p>
    <w:p w14:paraId="077D2DC9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OSNOVE ZA ISKLJUČENJE GOSPODARSKOG SUBJEKTA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……………………………..…..…5</w:t>
      </w:r>
    </w:p>
    <w:p w14:paraId="685224F9" w14:textId="135E4293" w:rsidR="00FA5315" w:rsidRPr="00D92CB2" w:rsidRDefault="00FA5315" w:rsidP="00FA5315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3.1. OSUĐIVANOST ZA KAZNENA DJELA………………………………………………………...……</w:t>
      </w:r>
      <w:r w:rsidR="00E1198E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5</w:t>
      </w:r>
    </w:p>
    <w:p w14:paraId="32616410" w14:textId="77777777" w:rsidR="00FA5315" w:rsidRPr="00D92CB2" w:rsidRDefault="00FA5315" w:rsidP="00FA5315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3.2. PLAĆANJE DOSPJELIH POREZNIH OBVEZA I OBVEZE ZA MIROVINSKO I ZDRAVSTVENO OSIGURANJE……………………………………………………………………………6</w:t>
      </w:r>
    </w:p>
    <w:p w14:paraId="5D487A19" w14:textId="103DF668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KRITERIJI ZA ODABIR GOSPODARSKIH SUBJEKATA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</w:t>
      </w:r>
      <w:r w:rsidR="006C077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6</w:t>
      </w:r>
    </w:p>
    <w:p w14:paraId="40810B71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SADRŽAJ, NAČIN IZRADE I DOSTAVE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………………………………………….…….7</w:t>
      </w:r>
    </w:p>
    <w:p w14:paraId="31A0B948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SADRŽAJ PONUDE ……………………………………………………………………………...…….7</w:t>
      </w:r>
    </w:p>
    <w:p w14:paraId="7DF0C0B7" w14:textId="33825D9A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NAČIN IZRADE PONUDE …………………………………………………………………….....……</w:t>
      </w:r>
      <w:r w:rsidR="006C077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7</w:t>
      </w:r>
    </w:p>
    <w:p w14:paraId="181E2A37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IZMJENA I/ILI DOPUNA PONUDE I ODUSTAJANJE OD PONUDE …………………...……8</w:t>
      </w:r>
    </w:p>
    <w:p w14:paraId="58462BAA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NAČIN DOSTAVE PONUDE…………………………………………………………………....…….8</w:t>
      </w:r>
    </w:p>
    <w:p w14:paraId="1705EEA1" w14:textId="41F083CE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DATUM I VRIJEME DOSTAVE PONUDE …………………………………………………………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59A0501B" w14:textId="0A45872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KRITERIJ ODABIRA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………………………………………………………………..….……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762E0FCB" w14:textId="4F13D1A1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NAČIN ODREĐIVANJA CIJENE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6020E5D7" w14:textId="3B3BF271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ROK VALJANOSTI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…….…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691E5620" w14:textId="0C0FC1B0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OTVARANJE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4BDAEE7A" w14:textId="46791592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POSEBNE ODREDBE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28FBAAE5" w14:textId="32910632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JAMSTVA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……………………………………………………………………………………………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……..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59D7CE3C" w14:textId="272C592E" w:rsidR="00FA5315" w:rsidRPr="00D92CB2" w:rsidRDefault="00FA5315" w:rsidP="00FA531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11.1. JAMSTVO ZA OZBILJNOST PONUDE ……………………………………………………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</w:t>
      </w:r>
      <w:r w:rsidR="009C01A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470FB2BB" w14:textId="68C8A1AF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11.2. JAMSTVO ZA UREDNO ISPUNJENJE UGOVORA …………………………………...…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…...</w:t>
      </w:r>
      <w:r w:rsidR="009C01A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3AA6596C" w14:textId="4AE568C3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12.  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DONOŠENJE ODLUKE O ODABIRU ILI PONIŠTENJU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……………………………….………1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1AC14593" w14:textId="788329A0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13.  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ODREDBE UGOVORA O NABAVI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………………………………………………………………..….1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0396DADE" w14:textId="7FC4CC9B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14.  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UGOVORNE KAZNE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…………………………………………………………………………………….1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4D572E8B" w14:textId="28FFC629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15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</w:t>
      </w:r>
      <w:r w:rsidR="00F10F78" w:rsidRPr="00F10F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PRILOZI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POZIV</w:t>
      </w:r>
      <w:r w:rsidR="00F10F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NA DOSTAVU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...................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………………………………...…..…1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24A177AB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</w:p>
    <w:p w14:paraId="6178A78C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CC08A30" w14:textId="4867B439" w:rsidR="00FA5315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79C4E0" w14:textId="123C116A" w:rsidR="00164A6F" w:rsidRDefault="00164A6F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574C1B6" w14:textId="0B38316C" w:rsidR="006E3F32" w:rsidRDefault="006E3F32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CCA899" w14:textId="77777777" w:rsidR="006E3F32" w:rsidRPr="00D92CB2" w:rsidRDefault="006E3F32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140306C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8E98C5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1. OPĆI PODACI</w:t>
      </w:r>
    </w:p>
    <w:p w14:paraId="67878904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A05B4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1.1. PODACI O NARUČITELJU</w:t>
      </w:r>
    </w:p>
    <w:p w14:paraId="03DACA8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B9849B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Naručitelj: GRAD BAKAR, Primorje 39, 51 222 Bakar</w:t>
      </w:r>
    </w:p>
    <w:p w14:paraId="1C503BC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MB: 2562235</w:t>
      </w:r>
    </w:p>
    <w:p w14:paraId="4D115253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OIB: 31708325678</w:t>
      </w:r>
    </w:p>
    <w:p w14:paraId="2C90139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Odgovorna osoba naručitelja: Tomislav Klarić, gradonačelnik</w:t>
      </w:r>
    </w:p>
    <w:p w14:paraId="2E4D6998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telefona: 051 455 710</w:t>
      </w:r>
    </w:p>
    <w:p w14:paraId="6AD8B3D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telefaksa: 051 455 741</w:t>
      </w:r>
    </w:p>
    <w:p w14:paraId="16787E8D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Internetska adresa: </w:t>
      </w:r>
      <w:hyperlink r:id="rId9" w:history="1">
        <w:r w:rsidRPr="00D92CB2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hr-HR"/>
          </w:rPr>
          <w:t>www.bakar.hr</w:t>
        </w:r>
      </w:hyperlink>
    </w:p>
    <w:p w14:paraId="1814907F" w14:textId="03132748" w:rsidR="00FA5315" w:rsidRDefault="00FA5315" w:rsidP="002A60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Adresa elektronske pošte: </w:t>
      </w:r>
      <w:hyperlink r:id="rId10" w:history="1">
        <w:r w:rsidRPr="00D92CB2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hr-HR"/>
          </w:rPr>
          <w:t>pisarnica@bakar.hr</w:t>
        </w:r>
      </w:hyperlink>
    </w:p>
    <w:p w14:paraId="10D69497" w14:textId="77777777" w:rsidR="002A6052" w:rsidRPr="00D92CB2" w:rsidRDefault="002A6052" w:rsidP="002A60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7F8052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1.2. OSOBA ZADUŽENA ZA KOMUNIKACIJU SA GOSPODARSKIM SUBJEKTIMA </w:t>
      </w:r>
    </w:p>
    <w:p w14:paraId="30EB22D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7A4018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Naručitelj: GRAD BAKAR, Ured Grada </w:t>
      </w:r>
    </w:p>
    <w:p w14:paraId="79DC2C3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Ime i prezime: Nena Gudac, Referent za zdravstvo, socijalnu skrb, kulturu, sport, obrazovanje i predškolski odgoj</w:t>
      </w:r>
    </w:p>
    <w:p w14:paraId="0E999B2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telefona: 051 455 743</w:t>
      </w:r>
    </w:p>
    <w:p w14:paraId="35E1877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Adresa elektroničke pošte</w:t>
      </w:r>
      <w:r w:rsidRPr="006E3F32">
        <w:rPr>
          <w:rFonts w:ascii="Times New Roman" w:eastAsia="Times New Roman" w:hAnsi="Times New Roman" w:cs="Times New Roman"/>
          <w:i/>
          <w:iCs/>
          <w:lang w:eastAsia="hr-HR"/>
        </w:rPr>
        <w:t xml:space="preserve">: </w:t>
      </w:r>
      <w:hyperlink r:id="rId11" w:history="1">
        <w:r w:rsidRPr="006E3F32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lang w:eastAsia="hr-HR"/>
          </w:rPr>
          <w:t>nena.gudac@bakar.hr</w:t>
        </w:r>
      </w:hyperlink>
    </w:p>
    <w:p w14:paraId="28170D2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Svaka komunikacija između Naručitelja i gospodarskih subjekata može se obavljati isključivo na dokaziv način putem elektroničke pošte osobe navedene za kontakt.</w:t>
      </w:r>
    </w:p>
    <w:p w14:paraId="1760E6C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Za vrijeme roka za dostavu ponuda gospodarski subjekti mogu zahtijevati dodatne informacije i pojašnjenja u vezi s pozivom na dostavu ponuda.  </w:t>
      </w:r>
    </w:p>
    <w:p w14:paraId="7B82A7C0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1C471AF" w14:textId="0E884256" w:rsidR="00FA5315" w:rsidRDefault="00FA5315" w:rsidP="002A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1.3. POPIS GOSPODARSKIH SUBJEKATA S KOJIMA JE NARUČITELJ U SUKOBU INTERESA </w:t>
      </w:r>
    </w:p>
    <w:p w14:paraId="2FBEA930" w14:textId="689E038B" w:rsidR="00FA5315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Ne postoje gospodarski subjekti s kojima bi naručitelj bio u sukobu interesa. </w:t>
      </w:r>
    </w:p>
    <w:p w14:paraId="10FAED80" w14:textId="77777777" w:rsidR="00764AEA" w:rsidRPr="00D92CB2" w:rsidRDefault="00764AEA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06D6ACF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1.4. EVIDENCIJSKI BROJ NABAVE:  JN 18/20.</w:t>
      </w:r>
    </w:p>
    <w:p w14:paraId="40A74EE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D8AED99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1.5. VRSTA POSTUPKA NABAVE </w:t>
      </w:r>
    </w:p>
    <w:p w14:paraId="05CA0630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25C1FC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provodi postupak jednostavne nabave. </w:t>
      </w:r>
    </w:p>
    <w:p w14:paraId="133CD67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ovaj Poziv na dostavu ponuda, temeljem članka 12. stavka 1. točke 1.a) te članka 15. stavka 1. Zakona o javnoj nabavi („Narodne novine“, br. 120/16.) provodi sukladno članku  7. Pravilnika o  provedbi postupaka jednostavne nabave robe, usluga i radova („Službene novine Grada Bakra“, br. 12/17.) budući da je procijenjena vrijednost nabave robe manja od 200.000,00 kuna bez PDV-a.</w:t>
      </w:r>
    </w:p>
    <w:p w14:paraId="1FFB4DC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Danom početka nabave smatra se dan objave Poziva na dostavu ponuda na internetskim stranicama Grada Bakra.   </w:t>
      </w:r>
    </w:p>
    <w:p w14:paraId="63B21BD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E1DF1E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1.6. PROCIJENJENA VRIJEDNOST NABAVE </w:t>
      </w:r>
    </w:p>
    <w:p w14:paraId="6E39529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822831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Ukupna procijenjena vrijednost predmeta nabave iznosi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170.000,00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hr-HR"/>
        </w:rPr>
        <w:t xml:space="preserve">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kuna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bez poreza na dodanu vrijednost (PDV-a). </w:t>
      </w:r>
    </w:p>
    <w:p w14:paraId="4F0CA69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360758E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1.7. VRSTA UGOVORA O NABAVI </w:t>
      </w:r>
    </w:p>
    <w:p w14:paraId="168A9BFC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0231FCF" w14:textId="3B39F63F" w:rsidR="00764AEA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Ugovor o nabavi robe.</w:t>
      </w:r>
    </w:p>
    <w:p w14:paraId="39A89326" w14:textId="77777777" w:rsidR="00FF55C5" w:rsidRDefault="00FF55C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0F46AF4" w14:textId="3C284671" w:rsidR="00FA5315" w:rsidRPr="00764AEA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2. PODACI O PREDMETU NABAVE </w:t>
      </w:r>
    </w:p>
    <w:p w14:paraId="4BB7E60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900C77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2.1. OPIS PREDMETA NABAVE</w:t>
      </w:r>
    </w:p>
    <w:p w14:paraId="5DF175D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3430091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Nabava radnih bilježnica za učenike osnovnih škola od 1. do 8. razreda za školsku godinu 2020./2021. prema troškovniku koji se nalazi u prilogu.</w:t>
      </w:r>
    </w:p>
    <w:p w14:paraId="0C798263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Oznaka i naziv iz Jedinstvenog rječnika javne nabave (CPV): 22111000-1 Školske knjige.</w:t>
      </w:r>
    </w:p>
    <w:p w14:paraId="2C8BBCEC" w14:textId="77742394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2.2.</w:t>
      </w:r>
      <w:r w:rsidR="00BA1A8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KOLIČINA PREDMETA NABAVE</w:t>
      </w:r>
    </w:p>
    <w:p w14:paraId="07DB82F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B3C711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Količina predmeta nabave određena je Troškovnikom.   </w:t>
      </w:r>
    </w:p>
    <w:p w14:paraId="28CC132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Navedene količine u Troškovniku su okvirne. Stvarna nabavljena količina na temelju sklopljenog ugovora može biti veća ili manja od okvirne količine, ali ne smije prijeći procijenjenu vrijednost predmetne nabave. Obvezuje se ponuditelj s kojim će se sklopiti ugovor da će dostaviti eventualni manjak, odnosno prihvatiti povrat eventualnog viška u količini udžbenika.</w:t>
      </w:r>
    </w:p>
    <w:p w14:paraId="380823D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Nuditi se može samo cjelokupan predmet nabave.</w:t>
      </w:r>
    </w:p>
    <w:p w14:paraId="2B5423C2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color w:val="FF0000"/>
          <w:lang w:eastAsia="hr-HR"/>
        </w:rPr>
      </w:pPr>
    </w:p>
    <w:p w14:paraId="55ECA0D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2.3. OPIS I OZNAKA GRUPA PREDMETA NABAVE </w:t>
      </w:r>
    </w:p>
    <w:p w14:paraId="71E3505D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88EEE15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Predmet nabave nije podijeljen na grupe.</w:t>
      </w:r>
    </w:p>
    <w:p w14:paraId="5E505D7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2.4. TEHNIČKE SPECIFIKACIJE PREDMETA NABAVE I TROŠKOVNIK</w:t>
      </w:r>
    </w:p>
    <w:p w14:paraId="4C1F77A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E3E031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Troškovnik se nalazi u prilogu ove Dokumentacije o nabavi i sastavni je dio Poziva na dostavu ponuda. Troškovnik mora biti u cijelosti popunjen, te ponuditelji ne smiju mijenjati stavke troškovnika. </w:t>
      </w:r>
    </w:p>
    <w:p w14:paraId="5C09060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mora ispuniti sve stavke opisane u Troškovniku upisivanjem jedinične cijene (zaokružene na dvije decimale) za svaku stavku troškovnika. Jedinična cijena izražena u HRK mora biti zaokružena na dvije decimale te iskazana bez poreza na dodanu vrijednost (PDV-a). </w:t>
      </w:r>
    </w:p>
    <w:p w14:paraId="613A479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Ako ponuditelj promijeni tekst ili količine navedene u obrascu Troškovnika smatrat će se da je takav troškovnik nepotpun i nevažeći te će se ponuda odbiti. </w:t>
      </w:r>
    </w:p>
    <w:p w14:paraId="13D9330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E87CF8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2.5. MJESTO IZVRŠENJA UGOVORA: </w:t>
      </w:r>
    </w:p>
    <w:p w14:paraId="0B31B0DC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C5AA597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Osnovna škola Bakar, Lokaj 196, 51222 Bakar;</w:t>
      </w:r>
    </w:p>
    <w:p w14:paraId="0C8F582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Osnovna škola Hreljin, Hreljin 217, 51226 Hreljin;</w:t>
      </w:r>
    </w:p>
    <w:p w14:paraId="72351F1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Kukuljanovo, Kukuljanovo 46, 51227 Kukuljanovo;</w:t>
      </w:r>
    </w:p>
    <w:p w14:paraId="7AF6902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Škrljevo, Škrljevo 201, 51223 Škrljevo;</w:t>
      </w:r>
    </w:p>
    <w:p w14:paraId="6005A127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Krasica, Krasica 186, 51224 Krasica;</w:t>
      </w:r>
    </w:p>
    <w:p w14:paraId="530445C9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Praputnjak, Praputnjak 101, 51224 Krasica;</w:t>
      </w:r>
    </w:p>
    <w:p w14:paraId="65F60A1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Zlobin, Zlobin 137, 51324 Zlobin.</w:t>
      </w:r>
    </w:p>
    <w:p w14:paraId="2AEDAE3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B40F44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2.6. ROK POČETKA I ZAVRŠETKA IZVRŠENJA UGOVORA </w:t>
      </w:r>
    </w:p>
    <w:p w14:paraId="05E83D8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98C657D" w14:textId="44B1207F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Maksimalan rok isporuke je </w:t>
      </w:r>
      <w:r w:rsidR="004F4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8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kalendarskih dana od dana potpisa ugovora. </w:t>
      </w:r>
    </w:p>
    <w:p w14:paraId="5A1E4E4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Odabrani ponuditelj se obvezuje najkasnije 3 dana prije početka isporuke dostaviti nadležnom odjelu Naručitelja (Uredu Grada) operativni plan isporuke radnih bilježnica po osnovnim školama te izvještavati o realizaciji plana.</w:t>
      </w:r>
    </w:p>
    <w:p w14:paraId="57AD691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Odabrani ponuditelj je obvezan radne bilježnice isporučiti u kompletu za svakog učenika po razredima sukladno broju učenika navedenim u Troškovniku.</w:t>
      </w:r>
    </w:p>
    <w:p w14:paraId="32A5376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Dokaz izvršene isporuke je dostavnica o izvršenoj primopredaji radnih bilježnica koju potpisuju i ovjeravaju ovlašteni predstavnici osnovnih škola.</w:t>
      </w:r>
    </w:p>
    <w:p w14:paraId="074C208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Odabrani ponuditelj se obvezuje postupiti po primjedbama ovlaštene osobe osnovne škole, te u roku od 3 radna dana od dostave primjedbi zamijeniti nekvalitetne radne bilježnice odnosno ispraviti druge nedostatke utvrđene kod primopredaje robe.</w:t>
      </w:r>
    </w:p>
    <w:p w14:paraId="0E896D6F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937F53E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3. OSNOVE ZA ISKLJUČENJE GOSPODARSKOG SUBJEKTA </w:t>
      </w:r>
    </w:p>
    <w:p w14:paraId="02C8350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A6F76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Osnove za isključenje gospodarskog subjekta utvrđuju se za:</w:t>
      </w:r>
    </w:p>
    <w:p w14:paraId="016EFF0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u slučaju zajednice gospodarskih subjekata (ponuditelja) za sve članove zajednice gospodarskih subjekata  pojedinačno,</w:t>
      </w:r>
    </w:p>
    <w:p w14:paraId="1A3B2FC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ukoliko gospodarski subjekt namjerava dio ugovora dati u podugovor jednom ili više podugovaratelja, za svakog podugovaratelja pojedinačno.</w:t>
      </w:r>
    </w:p>
    <w:p w14:paraId="6BA5870A" w14:textId="77777777" w:rsidR="00FA5315" w:rsidRPr="00D92CB2" w:rsidRDefault="00FA5315" w:rsidP="00FA531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83A7F7C" w14:textId="77777777" w:rsidR="00FA5315" w:rsidRPr="00D92CB2" w:rsidRDefault="00FA5315" w:rsidP="00FA531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739890C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3.1. OSUĐIVANOST ZA KAZNENA DJELA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</w:p>
    <w:p w14:paraId="454B526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5A4E001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isključiti gospodarskog subjekta iz postupka jednostavne nabave ako utvrdi u bilo kojem trenutku tijekom postupka nabave da je gospodarski subjekt koji ima poslovni nastan u Republici Hrvatskoj ili osoba koja je član upravnog, upravljačkog ili nadzornog tijela ili ima ovlasti zastupanja, donošenja odluka ili nadzora toga gospodarskog subjekta i koja je državljanin Republike Hrvatske pravomoćnom</w:t>
      </w:r>
      <w:r w:rsidRPr="00D92CB2">
        <w:rPr>
          <w:rFonts w:ascii="Times New Roman" w:hAnsi="Times New Roman" w:cs="Times New Roman"/>
          <w:i/>
          <w:iCs/>
        </w:rPr>
        <w:t xml:space="preserve"> presudom osuđena za: </w:t>
      </w:r>
    </w:p>
    <w:p w14:paraId="5132751B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a) sudjelovanje u zločinačkoj organizaciji, na temelju − članka 328. (zločinačko udruženje) i članka 329. (počinjenje kaznenog djela u sastavu zločinačkog udruženja) Kaznenog zakona −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7C378A2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>b) korupciju, na temelju −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−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0F7A0F0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 c) prijevaru, na temelju − članka 236. (prijevara), članka 247. (prijevara u gospodarskom poslovanju), članka 256. (utaja poreza ili carine) i članka 258. (subvencijska prijevara) Kaznenog zakona −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6E5F8F7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d) terorizam ili kaznena djela povezana s terorističkim aktivnostima, na temelju − članka 97. (terorizam), članka 99. (javno poticanje na terorizam), članka 100. (novačenje za terorizam), članka 101. (obuka za terorizam) i članka 102. (terorističko udruženje) Kaznenog zakona −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6F8D1D81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lastRenderedPageBreak/>
        <w:t xml:space="preserve">e) pranje novca ili financiranje terorizma, na temelju −članka 98. (financiranje terorizma) i članka 265. (pranje novca) Kaznenog zakona − članka 279. (pranje novca) iz Kaznenog zakona (»Narodne novine«, br. 110/97., 27/98., 50/00., 129/00., 51/01., 111/03., 190/03., 105/04., 84/05., 71/06., 110/07., 152/08., 57/11., 77/11. i 143/12.) f) dječji rad ili druge oblike trgovanja ljudima, na temelju − članka 106. (trgovanje ljudima) Kaznenog zakona članka 175. (trgovanje ljudima i ropstvo) iz Kaznenog zakona (»Narodne novine«, br. 110/97., 27/98., 50/00., 129/00., 51/01., 111/03., 190/03., 105/04., 84/05., 71/06., 110/07., 152/08., 57/11., 77/11. i 143/12.) </w:t>
      </w:r>
    </w:p>
    <w:p w14:paraId="13B1CEC9" w14:textId="77777777" w:rsidR="00FA5315" w:rsidRPr="00D92CB2" w:rsidRDefault="00FA5315" w:rsidP="00FA5315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Za potrebe dokazivanja okolnosti iz točke 3.1. Naručitelj će kao dostatan dokaz prihvatiti potpisanu Izjavu o nekažnjavanju koju ponuditelj daje za sebe i za pravnu osobu, a koju je potrebno ispuniti, potpisati i ovjeriti pečatom te potom u pdf.formatu učitati uz ponudu, a izvornik iste Izjave dostaviti Naručitelju uz ponudu kako je opisano u točci 5.4.b. ovog Poziva.  Navedena izjava nalazi se u Prilogu 2. ovog Poziva. </w:t>
      </w:r>
    </w:p>
    <w:p w14:paraId="27569E4F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103F36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3.2. PLAĆANJE DOSPJELIH POREZNIH OBVEZA I OBVEZA ZA MIROVINSKO I ZDRAVSTVENO OSIGURANJE </w:t>
      </w:r>
    </w:p>
    <w:p w14:paraId="4F9D5A7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2A4228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isključiti gospodarski subjekt iz postupka jednostavne nabave ako utvrdi da gospodarski subjekt nije ispunio obvezu plaćanja dospjelih poreznih obveza i obveza za mirovinsko i zdravstveno osiguranje: </w:t>
      </w:r>
    </w:p>
    <w:p w14:paraId="4DCC8D3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B51AB4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1. u Republici Hrvatskoj, ako gospodarski subjekt ima poslovni nastan u Republici Hrvatskoj ili </w:t>
      </w:r>
    </w:p>
    <w:p w14:paraId="472597A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2. u Republici Hrvatskoj ili u državi poslovnog nastana gospodarskog subjekta ako gospodarski subjekt nema poslovni nastan u Republici Hrvatskoj. </w:t>
      </w:r>
    </w:p>
    <w:p w14:paraId="0837534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82CFC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Iznimno od navedenog, Naručitelj neće isključiti gospodarskog subjekta iz postupka jednostavne nabave ako mu sukladno posebnom propisu plaćanje obveza nije dopušteno ili mu je odobrena odgoda plaćanja.</w:t>
      </w:r>
    </w:p>
    <w:p w14:paraId="2E6A6208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3FAB1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Za potrebe utvrđivanja okolnosti iz točke 3.2.  gospodarski subjekt u ponudi dostavlja:</w:t>
      </w:r>
    </w:p>
    <w:p w14:paraId="1F93778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-  potvrdu Porezne uprave o stanju duga ili drugog nadležnog tijela države poslovnog nastana gospodarskog subjekta, koji ne smije biti stariji od 30 (trideset) dana od dana slanja poziva na dostavu ponude. </w:t>
      </w:r>
    </w:p>
    <w:p w14:paraId="775E797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E67E11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Ako se u državi poslovnog nastana gospodarskog subjekta odnosno u državi čija je osoba državljanin ne izdaju gore navedeni dokumenti ili ne obuhvaćaju sve okolnosti iz točke 3.2. gospodarski subjekt dostavlja:</w:t>
      </w:r>
    </w:p>
    <w:p w14:paraId="7233152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CC0803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Izjavu pod prisegom ili, ako izjava pod prisegom prema pravu dotične državne ne postoji, Izjavu davatelja s ovjerenim potpisom kod nadležne sudske ili upravne vlasti, javnog bilježnika ili strukovnog ili trgovinskog tijela u državi poslovnog nastana gospodarskog subjekta, odnosno državi čiji je osoba državljanin, koja ne smije biti starija od 30 (trideset) dana od dana slanja poziva za dostavu ponude. </w:t>
      </w:r>
    </w:p>
    <w:p w14:paraId="7003BD9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A8CE3C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A0B43CC" w14:textId="77777777" w:rsidR="00FA5315" w:rsidRPr="00D92CB2" w:rsidRDefault="00FA5315" w:rsidP="00FA5315">
      <w:pPr>
        <w:pBdr>
          <w:bottom w:val="single" w:sz="12" w:space="1" w:color="000000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4. KRITERIJI ZA ODABIR GOSPODARSKIH SUBJEKATA (UVJETI SPOSOBNOSTI) </w:t>
      </w:r>
    </w:p>
    <w:p w14:paraId="4D34E8A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Gospodarski subjekt u postupku jednostavne nabave mora dokazati pravnu i poslovnu sposobnost  te tehničku i stručnu sposobnost, sve u skladu s Pravilnikom i ovim Pozivom na dostavu ponuda. </w:t>
      </w:r>
    </w:p>
    <w:p w14:paraId="01CD94E7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D613A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tu svrhu gospodarski subjekt mora u ponudi dostaviti slijedeću dokumentaciju:</w:t>
      </w:r>
    </w:p>
    <w:p w14:paraId="1DBD785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1.  Izvadak iz odgovarajućeg registra (sudskog, strukovnog ili drugog odgovarajućeg) kojim dokazuje svoju poslovnu sposobnost  koji se vodi u državi članici poslovnog nastana, a ako se oni ne izdaju, gospodarski subjekt može dostaviti  Izjavu s ovjerom potpisa kod nadležnog tijela. Izvod ili izjava ne smiju biti stariji od 3 (tri) mjeseca  računajući od dana objave Poziva na dostavu ponuda. </w:t>
      </w:r>
    </w:p>
    <w:p w14:paraId="08BE7DB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EE8D236" w14:textId="77777777" w:rsidR="00FA5315" w:rsidRPr="00D92CB2" w:rsidRDefault="00FA5315" w:rsidP="00FA5315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2.  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Popis glavnih isporuka roba istih ili sličnih predmetu nabave izvršenih u godini u kojoj je započeo postupak nabave (2020.)  i tijekom tri godine koje prethode toj godini (2017. – 2019.). Popis isporuka sadrži: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naziv predmeta ugovora, iznos izvršenih isporuka bez PDV-a, datum izvršenih isporuka i naziv druge ugovorne strane. Naručitelj zadržava pravo izravno od druge ugovorne strane zatražiti provjeru istinitosti navedenih podataka.</w:t>
      </w:r>
    </w:p>
    <w:p w14:paraId="14D50C1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 Kako bi dokazao svoju sposobnost Ponuditelj mora imati najmanje 1 (jednu) do najviše 2 (dvije) izvršene isporuke robe iste ili slične predmetu nabave čija je zbrojena vrijednost (bez PDV-a) najmanje u vrijednosti procijenjene vrijednosti nabave.  </w:t>
      </w:r>
    </w:p>
    <w:p w14:paraId="4C3E1AE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9B31D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DD3CCBD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 SADRŽAJ, NAČIN IZRADE I DOSTAVE PONUDE</w:t>
      </w:r>
    </w:p>
    <w:p w14:paraId="31623B0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07EBF7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 izradi ponude gospodarski subjekt mora se pridržavati zahtjeva i uvjeta iz ovog Poziva i svih njegovih priloga.</w:t>
      </w:r>
    </w:p>
    <w:p w14:paraId="3983850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Podnošenjem ponude gospodarski subjekt prihvaća sve uvjete navedene u ovom Pozivu.</w:t>
      </w:r>
    </w:p>
    <w:p w14:paraId="0594419B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3A590C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5.1. SADRŽAJ PONUDE </w:t>
      </w:r>
    </w:p>
    <w:p w14:paraId="21B0085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93D00F1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Ponuditelji dostavljaju ponudu koja sadrži slijedeće:</w:t>
      </w:r>
    </w:p>
    <w:p w14:paraId="345A09C0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Ponudbeni list (pravilno ispunjen, potpisan od strane ponuditelja),</w:t>
      </w:r>
    </w:p>
    <w:p w14:paraId="7D34C950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Ispunjeni i ovjereni Troškovnik (pravilno ispunjen, potpisan od strane ponuditelja),</w:t>
      </w:r>
    </w:p>
    <w:p w14:paraId="6D1BF59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Dokaze da ne postoje osnove za isključenje,</w:t>
      </w:r>
    </w:p>
    <w:p w14:paraId="64A9F261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Dokaze o ispunjavanju uvjeta kriterija za odabir gospodarskog subjekta (uvjeti sposobnosti).</w:t>
      </w:r>
    </w:p>
    <w:p w14:paraId="66C4608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6B92851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5.2. NAČIN IZRADE PONUDE</w:t>
      </w:r>
    </w:p>
    <w:p w14:paraId="584C612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37D1B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se pri izradi ponude mora pridržavati zahtjeva i uvjeta iz ovog Poziva. </w:t>
      </w:r>
    </w:p>
    <w:p w14:paraId="497503F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izrađuje na hrvatskom jeziku i latiničnom pismu. Dokumenti iz ponude mogu biti i na nekom drugom jeziku ali se u tom slučaju obvezno prilaže i prijevod na hrvatski jezik. Iznimno je moguće navesti pojmove, nazive projekata ili publikacija i sl. na stranom jeziku te koristiti međunarodno priznat izričaj, odnosno tzv. internacionalizme, tuđe riječi i prilagođenice.</w:t>
      </w:r>
    </w:p>
    <w:p w14:paraId="2925F432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ispisuje neizbrisivom tintom (pisano rukom ili ispisom putem štampača). </w:t>
      </w:r>
    </w:p>
    <w:p w14:paraId="3015F75C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BF4C0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Svi traženi dokumenti koji se dostavljaju u ponudi mogu biti u neovjerenoj preslici, pri čemu se neovjerenom preslikom smatra neovjereni ispis elektroničke isprave. </w:t>
      </w:r>
    </w:p>
    <w:p w14:paraId="26D5817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slučaju postojanja sumnje u istinitost podataka navedenih u dokumentima koje su ponuditelji dostavili, naručitelj može radi provjere istinitosti podataka od ponuditelja zatražiti da u primjerenom roku dostavi izvornike. </w:t>
      </w:r>
    </w:p>
    <w:p w14:paraId="67D3830C" w14:textId="1F443E7F" w:rsidR="00FA5315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81E413E" w14:textId="5BB9965A" w:rsidR="00E83FB7" w:rsidRDefault="00E83FB7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9C9E8B0" w14:textId="77777777" w:rsidR="00E83FB7" w:rsidRPr="00D92CB2" w:rsidRDefault="00E83FB7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85749A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5.3. IZMJENA I/ILI DOPUNA PONUDE I ODUSTAJANJE OD PONUDA </w:t>
      </w:r>
    </w:p>
    <w:p w14:paraId="07B0C9BC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437EAC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može do isteka roka za dostavu ponuda dostaviti izmjenu i/ili dopunu ponude te odustati od ponude. Izmjena i/ili dopuna ponude dostavlja se na isti način kao i osnovna ponuda s obveznom naznakom da se radi o izmjeni i/ili dopuni ponude. Ponuditelj može do isteka roka za dostavu ponude pisanom izjavom odustati od svoje dostavljene ponude. Pisana izjava dostavlja se na isti način kao i ponuda s obveznom naznakom da se radi o odustajanju od ponude. U slučaju odustajanja, ponuda se ne vraća ponuditelju.</w:t>
      </w:r>
    </w:p>
    <w:p w14:paraId="1036474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D58719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5.4. NAČIN DOSTAVE PONUDE</w:t>
      </w:r>
    </w:p>
    <w:p w14:paraId="150A73B1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050BD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Ponuda se dostavlja sukladno točci 5.1. Sadržaj ponude. </w:t>
      </w:r>
    </w:p>
    <w:p w14:paraId="55A510D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dostavlja na adresu Naručitelja. </w:t>
      </w:r>
    </w:p>
    <w:p w14:paraId="38834BF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u izvorniku u zatvorenoj omotnici dostavlja neposredno naručitelju ili poštanskom pošiljkom na adresu, sukladno navedenim uputama: </w:t>
      </w:r>
    </w:p>
    <w:p w14:paraId="2005158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E1684C5" w14:textId="77777777" w:rsidR="00FA5315" w:rsidRPr="00D92CB2" w:rsidRDefault="00FA5315" w:rsidP="00FA531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Prednja strana omotnice:</w:t>
      </w:r>
    </w:p>
    <w:p w14:paraId="40F07F63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GRAD BAKAR</w:t>
      </w:r>
    </w:p>
    <w:p w14:paraId="6553E2B0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Primorje 39, p.p. 6</w:t>
      </w:r>
    </w:p>
    <w:p w14:paraId="5E2C5F17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51 222 Bakar</w:t>
      </w:r>
    </w:p>
    <w:p w14:paraId="6748D76F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„NE OTVARATI“</w:t>
      </w:r>
    </w:p>
    <w:p w14:paraId="707DB49C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„ Nabava radnih bilježnica za učenike osnovnih škola“ (JN 18/20)</w:t>
      </w:r>
    </w:p>
    <w:p w14:paraId="2186A51B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578CDF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81FEFA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              Poleđina omotnice: </w:t>
      </w:r>
    </w:p>
    <w:p w14:paraId="041FA7E6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&lt;naziv i adresa ponuditelja&gt;</w:t>
      </w:r>
    </w:p>
    <w:p w14:paraId="4D78C55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D36BF6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samostalno određuje način dostave izvornika ponude Naručitelju i sam snosi rizik eventualnog gubitka.</w:t>
      </w:r>
    </w:p>
    <w:p w14:paraId="285A438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Dostava ponuda elektroničkim putem tj. e-mailom nije dopuštena. </w:t>
      </w:r>
    </w:p>
    <w:p w14:paraId="29DDCC8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Ponude i dokumentacija koja je priložena uz ponude ne vraćaju se ponuditeljima.</w:t>
      </w:r>
    </w:p>
    <w:p w14:paraId="3CFCA7F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3C3B24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5.5. DATUM I VRIJEME DOSTAVE PONUDE</w:t>
      </w:r>
    </w:p>
    <w:p w14:paraId="459B0C9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83E9235" w14:textId="60474C03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Ponuda mora biti dostavljena Naručitelju najkasnije do </w:t>
      </w:r>
      <w:r w:rsidR="00B95BF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0</w:t>
      </w:r>
      <w:r w:rsidR="000F09C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6</w:t>
      </w:r>
      <w:bookmarkStart w:id="1" w:name="_GoBack"/>
      <w:bookmarkEnd w:id="1"/>
      <w:r w:rsidR="00B95BF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. kolovoza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2020. godine do 09:00 sati. </w:t>
      </w:r>
    </w:p>
    <w:p w14:paraId="437BF28A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147892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6. KRITERIJ ODABIRA PONUDE </w:t>
      </w:r>
    </w:p>
    <w:p w14:paraId="7D6223BF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90244C2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Kriterij odabira ponude je najniža cijena. </w:t>
      </w:r>
    </w:p>
    <w:p w14:paraId="27148F6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ACD7253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7. NAČIN ODREĐIVANJA CIJENE PONUDE</w:t>
      </w:r>
    </w:p>
    <w:p w14:paraId="16A7BE2F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C37D75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izražava se u kunama. </w:t>
      </w:r>
    </w:p>
    <w:p w14:paraId="454DA66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piše se u brojkama. </w:t>
      </w:r>
    </w:p>
    <w:p w14:paraId="4EF6CB2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cijenu ponude treba uračunati sve troškove i popuste ako postoje, bez poreza na dodanu vrijednost.</w:t>
      </w:r>
    </w:p>
    <w:p w14:paraId="6CDBDD3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Ako ponuditelj nije u sustavu poreza na dodanu vrijednost ili je predmet nabave oslobođen poreza na dodanu vrijednost, u Ponudbenom listu na mjesto predviđeno za upis cijene ponude s porezom na dodanu vrijednost upisuje se isti iznos kao što upisan na mjestu predviđenom za upis cijene ponude bez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poreza na dodanu vrijednost, a mjesto predviđeno za upis iznosa poreza na dodanu vrijednost ostavlja se prazno.</w:t>
      </w:r>
    </w:p>
    <w:p w14:paraId="49C3AA6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je nepromjenjiva. </w:t>
      </w:r>
    </w:p>
    <w:p w14:paraId="726E1134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396F087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8. ROK VALJANOSTI PONUDE</w:t>
      </w:r>
    </w:p>
    <w:p w14:paraId="50962F9A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CAD088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Rok valjanosti ponude iznosi 60 (šezdeset) dana od dana utvrđenog roka za dostavu ponude. </w:t>
      </w:r>
    </w:p>
    <w:p w14:paraId="052C036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Ponude s kraćim rokom valjanosti ponude neće se uzeti u razmatranje. </w:t>
      </w:r>
    </w:p>
    <w:p w14:paraId="048A2A6F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38A8C69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9. OTVARANJE PONUDA</w:t>
      </w:r>
    </w:p>
    <w:p w14:paraId="353978CE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8DC3672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po proteku roka za dostavu ponuda pristupiti otvaranju ponuda koje nije javno te sačiniti Zapisnik o otvaranju ponuda. </w:t>
      </w:r>
    </w:p>
    <w:p w14:paraId="3321BBC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02DD7FA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10. POSEBNE ODREDBE</w:t>
      </w:r>
    </w:p>
    <w:p w14:paraId="69C3500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4E153C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zadržava pravo poništiti ovaj postupak nabave u bilo kojem trenutku odnosno ne izabrati niti jednu ponudu, a sve bez ikakvih obveza ili naknada bilo koje vrste prema ponuditeljima. </w:t>
      </w:r>
    </w:p>
    <w:p w14:paraId="535837E9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A65C314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 JAMSTVA </w:t>
      </w:r>
    </w:p>
    <w:p w14:paraId="2CF9C383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4CE4C2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11.1. JAMSTVO ZA OZBILJNOST PONUDE</w:t>
      </w:r>
    </w:p>
    <w:p w14:paraId="794BA27E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5A5BC6C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U ovom postupku nabave Naručitelju nije potrebno dostaviti jamstvo za ozbiljnost ponude. </w:t>
      </w:r>
    </w:p>
    <w:p w14:paraId="223A76CB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7EC1161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11.2. JAMSTVO ZA UREDNO ISPUNJENJE UGOVORA </w:t>
      </w:r>
    </w:p>
    <w:p w14:paraId="7663829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295B83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Odabrani ponuditelj obvezan je Naručitelju, u roku 8 dana od dana potpisa Ugovora o nabavi, dostaviti jamstvo za uredno ispunjenje ugovora za slučaj povrede ugovornih obveza, u obliku potpisane i solemnizirane bjanko zadužnice, u izvorniku, na iznos od  10.000,00  kuna. </w:t>
      </w:r>
    </w:p>
    <w:p w14:paraId="24C8FC6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88073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Neovisno o vrsti jamstva za uredno ispunjenje ugovora koji je Naručitelj odredio, ponuditelj može dati novčani polog u traženom iznosu. Novčani se polog uplaćuje u traženom iznosu na račun Naručitelja kako slijedi:</w:t>
      </w:r>
    </w:p>
    <w:p w14:paraId="768A6063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5A09CC4" w14:textId="77777777" w:rsidR="00FA5315" w:rsidRPr="00D92CB2" w:rsidRDefault="00FA5315" w:rsidP="00FA531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IBAN HR7824020061800007 koji se vodi kod Erste&amp;Steirmarkische bank d.d. Rijeka </w:t>
      </w:r>
    </w:p>
    <w:p w14:paraId="6DAAED22" w14:textId="77777777" w:rsidR="00FA5315" w:rsidRPr="00D92CB2" w:rsidRDefault="00FA5315" w:rsidP="00FA531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Model i poziv na broj:</w:t>
      </w:r>
      <w:r w:rsidRPr="00D92CB2">
        <w:rPr>
          <w:rFonts w:ascii="Times New Roman" w:hAnsi="Times New Roman" w:cs="Times New Roman"/>
          <w:i/>
          <w:iCs/>
        </w:rPr>
        <w:t xml:space="preserve">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HR68 9016-OIB ponuditelja </w:t>
      </w:r>
    </w:p>
    <w:p w14:paraId="51581AB3" w14:textId="3676283F" w:rsidR="00FA5315" w:rsidRDefault="00FA5315" w:rsidP="00FA5315">
      <w:pPr>
        <w:numPr>
          <w:ilvl w:val="0"/>
          <w:numId w:val="2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plaćanja: jamstvo za uredno ispunjenje ugovora – nabava radnih bilježnica za učenike osnovnih škola</w:t>
      </w:r>
    </w:p>
    <w:p w14:paraId="6DF2D4D2" w14:textId="4DBA83BE" w:rsidR="00513C66" w:rsidRDefault="00513C66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075CEDC3" w14:textId="131A0E3C" w:rsidR="00897BF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69A0D6B5" w14:textId="5A59BF76" w:rsidR="00897BF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4012E650" w14:textId="77777777" w:rsidR="00897BF2" w:rsidRPr="00D92CB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C052DDA" w14:textId="77777777" w:rsidR="00FA5315" w:rsidRPr="00D92CB2" w:rsidRDefault="00FA5315" w:rsidP="00FA5315">
      <w:pPr>
        <w:numPr>
          <w:ilvl w:val="0"/>
          <w:numId w:val="3"/>
        </w:numPr>
        <w:pBdr>
          <w:bottom w:val="single" w:sz="12" w:space="1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DONOŠENJE ODLUKE O ODABIRU ILI PONIŠTENJU </w:t>
      </w:r>
    </w:p>
    <w:p w14:paraId="2DBCE27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48695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izvršiti pregled, ocjenu i rangiranje dostavljenih ponuda najkasnije u roku od 30 (trideset) dana od isteka roka za dostavu ponuda o čemu će sastaviti Zapisnik. </w:t>
      </w:r>
    </w:p>
    <w:p w14:paraId="6EFCEE7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Odluka o odabiru najpovoljnijeg ponuditelja odnosno Odluka o poništenju postupka nabave dostavit će se svim ponuditeljima preporučenom poštom s povratnicom.</w:t>
      </w:r>
    </w:p>
    <w:p w14:paraId="785615B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Protiv Odluke o odabiru/poništenju postupka nabave žalba nije dopuštena.</w:t>
      </w:r>
    </w:p>
    <w:p w14:paraId="198CD5E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AF66AC3" w14:textId="77777777" w:rsidR="00FA5315" w:rsidRPr="00D92CB2" w:rsidRDefault="00FA5315" w:rsidP="00FA5315">
      <w:pPr>
        <w:numPr>
          <w:ilvl w:val="0"/>
          <w:numId w:val="4"/>
        </w:numPr>
        <w:pBdr>
          <w:bottom w:val="single" w:sz="12" w:space="1" w:color="000000"/>
        </w:pBd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ODREDBE UGOVORA O JAVNOJ NABAVI </w:t>
      </w:r>
    </w:p>
    <w:p w14:paraId="6A6A99F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 odabranim ponuditeljem Naručitelj će sklopiti Ugovor o javnoj nabavi sukladno uvjetima iz ovog Poziva i dostavljene ponude. </w:t>
      </w:r>
    </w:p>
    <w:p w14:paraId="16A2BFB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Obračun i naplata izvršenih isporuka robe obavit će se nakon potpisom prihvaćenih e-računa od strane naručitelja, a sve temeljem jediničnih cijena iz ponudbenog troškovnika i stvarno izvršenih isporuka robe. </w:t>
      </w:r>
    </w:p>
    <w:p w14:paraId="7CA11DB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Ponuditelj mora svom e-računu odnosno situaciji obvezno priložiti račune odnosno situacije svojih podugovaratelja koje je prethodno potvrdio. </w:t>
      </w:r>
    </w:p>
    <w:p w14:paraId="4BFE516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Predujam je isključen kao i traženje sredstava osiguranja plaćanja. </w:t>
      </w:r>
    </w:p>
    <w:p w14:paraId="76856E0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Naručitelj se obvezuje ovjereni neprijeporni dio računa platiti Ponuditelju/članu zajednice ponuditelja u roku 30 (trideset) dana od dana primitka računa.</w:t>
      </w:r>
    </w:p>
    <w:p w14:paraId="77DAD05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Naručitelj se obvezuje ovjereni neprijeporni dio računa platiti podugovaratelju, na IBAN naveden u ponudbenom listu, u roku 30 (trideset) dana od dana primitka e-računa.</w:t>
      </w:r>
    </w:p>
    <w:p w14:paraId="2076A23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Plaćanje će se izvršiti na račun isporučitelja robe odnosno podizvoditelja ukoliko ih ima. Ostali oblici plaćanja: predujam, kompenzacija, cesija, asignacija i drugo su isključene.   </w:t>
      </w:r>
    </w:p>
    <w:p w14:paraId="023B173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FF75C86" w14:textId="77777777" w:rsidR="00FA5315" w:rsidRPr="00D92CB2" w:rsidRDefault="00FA5315" w:rsidP="00FA5315">
      <w:pPr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UGOVORNA KAZNA</w:t>
      </w:r>
    </w:p>
    <w:p w14:paraId="3FA5409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1ABF5B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slučaju kašnjenja i/ili neurednog ispunjenja ugovora Naručitelj može naplatiti ugovornu kaznu u iznosu od 2‰  (slovima: dva promila) po danu zakašnjenja, a najviše u iznosu u 5% (slovima: pet posto) ukupne vrijednosti ugovora bez PDV-a. </w:t>
      </w:r>
    </w:p>
    <w:p w14:paraId="7CFF2A6C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40B7E79" w14:textId="26AA6559" w:rsidR="00FA5315" w:rsidRPr="00D92CB2" w:rsidRDefault="00FA5315" w:rsidP="00FA5315">
      <w:pPr>
        <w:numPr>
          <w:ilvl w:val="0"/>
          <w:numId w:val="6"/>
        </w:numPr>
        <w:pBdr>
          <w:bottom w:val="single" w:sz="12" w:space="1" w:color="000000"/>
        </w:pBd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PRILOZI POZIVU NA DOSTAVU PONUDA </w:t>
      </w:r>
    </w:p>
    <w:p w14:paraId="27FFD0E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Ovom Pozivu za dostavu ponuda prileže:</w:t>
      </w:r>
    </w:p>
    <w:p w14:paraId="1BFF26A9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PRILOG 1 – Ponudbeni list;</w:t>
      </w:r>
    </w:p>
    <w:p w14:paraId="267ADFF6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PRILOG 2 –  Izjava o nekažnjavanju; </w:t>
      </w:r>
    </w:p>
    <w:p w14:paraId="52EEAD8B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PRILOG 3 - Troškovnik u xls.formatu.</w:t>
      </w:r>
    </w:p>
    <w:p w14:paraId="29848AC9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CCCF9F7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E9E545E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B17799B" w14:textId="77777777" w:rsidR="00FA5315" w:rsidRPr="00D92CB2" w:rsidRDefault="00FA5315" w:rsidP="00FA531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 Pročelnica</w:t>
      </w:r>
    </w:p>
    <w:p w14:paraId="2EA118E2" w14:textId="77777777" w:rsidR="00FA5315" w:rsidRPr="00D92CB2" w:rsidRDefault="00FA5315" w:rsidP="00FA53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  </w:t>
      </w:r>
    </w:p>
    <w:p w14:paraId="75446D51" w14:textId="77777777" w:rsidR="00FA5315" w:rsidRPr="00D92CB2" w:rsidRDefault="00FA5315" w:rsidP="00FA5315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Maja Šepac Rožić, mag. oec.</w:t>
      </w:r>
    </w:p>
    <w:p w14:paraId="5D22A6BF" w14:textId="77777777" w:rsidR="00FA5315" w:rsidRPr="00CF0FDF" w:rsidRDefault="00FA5315" w:rsidP="00FA53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14:paraId="1563E400" w14:textId="77777777" w:rsidR="00FA5315" w:rsidRPr="00CF0FDF" w:rsidRDefault="00FA5315" w:rsidP="00FA531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</w:rPr>
      </w:pP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</w:p>
    <w:p w14:paraId="31BE61B1" w14:textId="77777777" w:rsidR="00A4264B" w:rsidRDefault="00E83530"/>
    <w:sectPr w:rsidR="00A4264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2A10" w14:textId="77777777" w:rsidR="00E83530" w:rsidRDefault="00E83530" w:rsidP="00006A49">
      <w:pPr>
        <w:spacing w:after="0" w:line="240" w:lineRule="auto"/>
      </w:pPr>
      <w:r>
        <w:separator/>
      </w:r>
    </w:p>
  </w:endnote>
  <w:endnote w:type="continuationSeparator" w:id="0">
    <w:p w14:paraId="63A04245" w14:textId="77777777" w:rsidR="00E83530" w:rsidRDefault="00E83530" w:rsidP="0000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187884"/>
      <w:docPartObj>
        <w:docPartGallery w:val="Page Numbers (Bottom of Page)"/>
        <w:docPartUnique/>
      </w:docPartObj>
    </w:sdtPr>
    <w:sdtEndPr/>
    <w:sdtContent>
      <w:p w14:paraId="0B90AE4C" w14:textId="3E79C8F5" w:rsidR="00006A49" w:rsidRDefault="00006A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5BD37" w14:textId="77777777" w:rsidR="00006A49" w:rsidRDefault="00006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A76C8" w14:textId="77777777" w:rsidR="00E83530" w:rsidRDefault="00E83530" w:rsidP="00006A49">
      <w:pPr>
        <w:spacing w:after="0" w:line="240" w:lineRule="auto"/>
      </w:pPr>
      <w:r>
        <w:separator/>
      </w:r>
    </w:p>
  </w:footnote>
  <w:footnote w:type="continuationSeparator" w:id="0">
    <w:p w14:paraId="42EBF017" w14:textId="77777777" w:rsidR="00E83530" w:rsidRDefault="00E83530" w:rsidP="0000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BFE"/>
    <w:multiLevelType w:val="multilevel"/>
    <w:tmpl w:val="8E6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6682"/>
    <w:multiLevelType w:val="multilevel"/>
    <w:tmpl w:val="8DD819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456F5"/>
    <w:multiLevelType w:val="multilevel"/>
    <w:tmpl w:val="588AF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D37B7"/>
    <w:multiLevelType w:val="multilevel"/>
    <w:tmpl w:val="50BED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74B44"/>
    <w:multiLevelType w:val="multilevel"/>
    <w:tmpl w:val="79CADA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C1486"/>
    <w:multiLevelType w:val="multilevel"/>
    <w:tmpl w:val="249E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05326"/>
    <w:multiLevelType w:val="multilevel"/>
    <w:tmpl w:val="5EBE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38"/>
    <w:rsid w:val="00006A49"/>
    <w:rsid w:val="000F09C4"/>
    <w:rsid w:val="00164A6F"/>
    <w:rsid w:val="00175E37"/>
    <w:rsid w:val="001A185B"/>
    <w:rsid w:val="002A6052"/>
    <w:rsid w:val="002E79B9"/>
    <w:rsid w:val="003850BE"/>
    <w:rsid w:val="00423A3A"/>
    <w:rsid w:val="004B7421"/>
    <w:rsid w:val="004F4205"/>
    <w:rsid w:val="00513C66"/>
    <w:rsid w:val="006C077A"/>
    <w:rsid w:val="006E3F32"/>
    <w:rsid w:val="00764AEA"/>
    <w:rsid w:val="00897BF2"/>
    <w:rsid w:val="008B1B95"/>
    <w:rsid w:val="009C01AD"/>
    <w:rsid w:val="00A242B0"/>
    <w:rsid w:val="00A317A4"/>
    <w:rsid w:val="00A90F13"/>
    <w:rsid w:val="00B54B38"/>
    <w:rsid w:val="00B95BF1"/>
    <w:rsid w:val="00BA1A81"/>
    <w:rsid w:val="00D16620"/>
    <w:rsid w:val="00D92CB2"/>
    <w:rsid w:val="00E1198E"/>
    <w:rsid w:val="00E2732D"/>
    <w:rsid w:val="00E83530"/>
    <w:rsid w:val="00E83FB7"/>
    <w:rsid w:val="00F10F78"/>
    <w:rsid w:val="00FA5315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E4A3"/>
  <w15:chartTrackingRefBased/>
  <w15:docId w15:val="{E4F38DBC-8047-464F-A920-7AD334A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49"/>
  </w:style>
  <w:style w:type="paragraph" w:styleId="Footer">
    <w:name w:val="footer"/>
    <w:basedOn w:val="Normal"/>
    <w:link w:val="FooterChar"/>
    <w:uiPriority w:val="99"/>
    <w:unhideWhenUsed/>
    <w:rsid w:val="000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na.gudac@bakar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sarnica@baka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kar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320A-AAC7-4B12-8722-C80BE65C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30</cp:revision>
  <cp:lastPrinted>2020-07-20T06:44:00Z</cp:lastPrinted>
  <dcterms:created xsi:type="dcterms:W3CDTF">2020-07-02T08:32:00Z</dcterms:created>
  <dcterms:modified xsi:type="dcterms:W3CDTF">2020-07-20T06:56:00Z</dcterms:modified>
</cp:coreProperties>
</file>