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D8" w:rsidRDefault="00013CD8" w:rsidP="00013CD8">
      <w:pPr>
        <w:pStyle w:val="Naslov"/>
        <w:jc w:val="both"/>
        <w:rPr>
          <w:rFonts w:ascii="Trebuchet MS" w:hAnsi="Trebuchet MS"/>
          <w:color w:val="000033"/>
        </w:rPr>
      </w:pPr>
      <w:bookmarkStart w:id="0" w:name="_GoBack"/>
      <w:bookmarkEnd w:id="0"/>
      <w:r>
        <w:rPr>
          <w:rFonts w:ascii="Trebuchet MS" w:hAnsi="Trebuchet MS"/>
          <w:color w:val="000033"/>
        </w:rPr>
        <w:t>EDUKATIVNE RADIONICE</w:t>
      </w:r>
    </w:p>
    <w:p w:rsidR="00013CD8" w:rsidRDefault="00013CD8" w:rsidP="00013CD8">
      <w:pPr>
        <w:pStyle w:val="Naslov"/>
        <w:jc w:val="both"/>
      </w:pPr>
      <w:r>
        <w:rPr>
          <w:rFonts w:ascii="Trebuchet MS" w:hAnsi="Trebuchet MS"/>
          <w:color w:val="000033"/>
          <w:sz w:val="20"/>
          <w:szCs w:val="20"/>
        </w:rPr>
        <w:t>„Putovima Frankopana: Integriranje kulturno – turističke rute“</w:t>
      </w:r>
    </w:p>
    <w:p w:rsidR="00013CD8" w:rsidRDefault="00013CD8" w:rsidP="00013CD8">
      <w:pPr>
        <w:pStyle w:val="Naslov"/>
        <w:jc w:val="both"/>
      </w:pPr>
    </w:p>
    <w:p w:rsidR="00013CD8" w:rsidRDefault="00013CD8" w:rsidP="00013CD8">
      <w:pPr>
        <w:jc w:val="both"/>
      </w:pPr>
      <w:r>
        <w:rPr>
          <w:rFonts w:ascii="Trebuchet MS" w:hAnsi="Trebuchet MS"/>
          <w:color w:val="000033"/>
          <w:sz w:val="40"/>
          <w:shd w:val="clear" w:color="auto" w:fill="FFFFFF"/>
        </w:rPr>
        <w:t xml:space="preserve">Frankopani u Bakru </w:t>
      </w:r>
      <w:r>
        <w:rPr>
          <w:rFonts w:ascii="Trebuchet MS" w:hAnsi="Trebuchet MS"/>
          <w:color w:val="000033"/>
          <w:sz w:val="18"/>
          <w:szCs w:val="18"/>
          <w:shd w:val="clear" w:color="auto" w:fill="FFFFFF"/>
        </w:rPr>
        <w:tab/>
      </w:r>
      <w:r>
        <w:rPr>
          <w:rFonts w:ascii="Trebuchet MS" w:hAnsi="Trebuchet MS"/>
          <w:color w:val="000033"/>
          <w:sz w:val="18"/>
          <w:szCs w:val="18"/>
          <w:shd w:val="clear" w:color="auto" w:fill="FFFFFF"/>
        </w:rPr>
        <w:tab/>
        <w:t xml:space="preserve">           </w:t>
      </w:r>
    </w:p>
    <w:p w:rsidR="00013CD8" w:rsidRDefault="00013CD8" w:rsidP="00013CD8">
      <w:pPr>
        <w:spacing w:after="60"/>
        <w:jc w:val="both"/>
      </w:pPr>
      <w:r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>Datum: 9. svibnja, 2019. godine</w:t>
      </w:r>
    </w:p>
    <w:p w:rsidR="00013CD8" w:rsidRDefault="00013CD8" w:rsidP="00013CD8">
      <w:pPr>
        <w:spacing w:after="60"/>
        <w:jc w:val="both"/>
        <w:rPr>
          <w:rFonts w:ascii="Trebuchet MS" w:hAnsi="Trebuchet MS"/>
          <w:b/>
          <w:bCs/>
          <w:i/>
          <w:color w:val="000033"/>
          <w:sz w:val="18"/>
          <w:szCs w:val="18"/>
          <w:highlight w:val="white"/>
        </w:rPr>
      </w:pPr>
    </w:p>
    <w:p w:rsidR="00013CD8" w:rsidRDefault="00013CD8" w:rsidP="00013CD8">
      <w:pPr>
        <w:spacing w:after="60"/>
        <w:jc w:val="both"/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</w:pPr>
      <w:r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 xml:space="preserve">Sa svrhom upoznavanja šire javnosti o povijesti plemićke obitelji Frankopan, kao i projekta "Kulturno-turistička ruta “Putovima Frankopana”, u četvrtak 9. svibnja u 17:00 sati u maloj dvorani Doma kulture Matija </w:t>
      </w:r>
      <w:proofErr w:type="spellStart"/>
      <w:r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>Mažić</w:t>
      </w:r>
      <w:proofErr w:type="spellEnd"/>
      <w:r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 xml:space="preserve"> u Bakru (P</w:t>
      </w:r>
      <w:r w:rsidR="009B1B7D"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>alada bb</w:t>
      </w:r>
      <w:r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 xml:space="preserve">, Bakar) organizirano je predavanje „Frankopani u Bakru“. Cilj ovog predavanja jest kroz zanimljive povijesne crtice upoznati lokalnu zajednicu s plemićkom obitelji Frankopan te s njihovim doprinosom razvoju bakarskog područja toga doba. Kroz međusobno povezivanje u smislu spoznaje vrijednosti ove kulturno – povijesne baštine ovaj program služi i kao prilika svim polaznicima za druženje te stvaranje kolektivnog interesa po pitanju budućeg očuvanja </w:t>
      </w:r>
      <w:proofErr w:type="spellStart"/>
      <w:r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>frankopanskog</w:t>
      </w:r>
      <w:proofErr w:type="spellEnd"/>
      <w:r>
        <w:rPr>
          <w:rFonts w:ascii="Trebuchet MS" w:hAnsi="Trebuchet MS"/>
          <w:b/>
          <w:bCs/>
          <w:i/>
          <w:color w:val="000033"/>
          <w:sz w:val="18"/>
          <w:szCs w:val="18"/>
          <w:shd w:val="clear" w:color="auto" w:fill="FFFFFF"/>
        </w:rPr>
        <w:t xml:space="preserve"> nasljeđa. Navedeno predavanje dio je projekta „Kulturno – turistička ruta Putovima Frankopana“ koju provodi Primorsko – goranska županija u suradnji s 12 partnera te je za sve sudionike besplatno. </w:t>
      </w:r>
    </w:p>
    <w:p w:rsidR="00013CD8" w:rsidRDefault="00013CD8" w:rsidP="00013CD8">
      <w:pPr>
        <w:spacing w:after="60"/>
        <w:jc w:val="both"/>
        <w:rPr>
          <w:rFonts w:ascii="Trebuchet MS" w:hAnsi="Trebuchet MS"/>
          <w:b/>
          <w:bCs/>
          <w:i/>
          <w:color w:val="000033"/>
          <w:sz w:val="18"/>
          <w:szCs w:val="18"/>
          <w:highlight w:val="white"/>
        </w:rPr>
      </w:pPr>
    </w:p>
    <w:p w:rsidR="00013CD8" w:rsidRDefault="00013CD8" w:rsidP="00013CD8">
      <w:pPr>
        <w:jc w:val="both"/>
      </w:pPr>
    </w:p>
    <w:p w:rsidR="00013CD8" w:rsidRDefault="00013CD8" w:rsidP="00013CD8">
      <w:pPr>
        <w:jc w:val="both"/>
      </w:pPr>
    </w:p>
    <w:p w:rsidR="00013CD8" w:rsidRDefault="00013CD8" w:rsidP="00013CD8">
      <w:pPr>
        <w:jc w:val="both"/>
      </w:pPr>
    </w:p>
    <w:p w:rsidR="00802AFB" w:rsidRDefault="00802AFB"/>
    <w:sectPr w:rsidR="00802AFB">
      <w:headerReference w:type="default" r:id="rId7"/>
      <w:footerReference w:type="default" r:id="rId8"/>
      <w:pgSz w:w="11906" w:h="16838"/>
      <w:pgMar w:top="1608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A9" w:rsidRDefault="003943A9">
      <w:pPr>
        <w:spacing w:after="0" w:line="240" w:lineRule="auto"/>
      </w:pPr>
      <w:r>
        <w:separator/>
      </w:r>
    </w:p>
  </w:endnote>
  <w:endnote w:type="continuationSeparator" w:id="0">
    <w:p w:rsidR="003943A9" w:rsidRDefault="0039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F91" w:rsidRDefault="009B1B7D">
    <w:pPr>
      <w:pStyle w:val="Podnoje"/>
      <w:jc w:val="cen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1286F75" wp14:editId="6748D0FD">
          <wp:simplePos x="0" y="0"/>
          <wp:positionH relativeFrom="column">
            <wp:posOffset>-899795</wp:posOffset>
          </wp:positionH>
          <wp:positionV relativeFrom="paragraph">
            <wp:posOffset>-163830</wp:posOffset>
          </wp:positionV>
          <wp:extent cx="7560310" cy="760730"/>
          <wp:effectExtent l="0" t="0" r="0" b="0"/>
          <wp:wrapNone/>
          <wp:docPr id="4" name="Image3" descr="Pgz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Pgz 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A9" w:rsidRDefault="003943A9">
      <w:pPr>
        <w:spacing w:after="0" w:line="240" w:lineRule="auto"/>
      </w:pPr>
      <w:r>
        <w:separator/>
      </w:r>
    </w:p>
  </w:footnote>
  <w:footnote w:type="continuationSeparator" w:id="0">
    <w:p w:rsidR="003943A9" w:rsidRDefault="0039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F91" w:rsidRDefault="009B1B7D">
    <w:pPr>
      <w:pStyle w:val="Zaglavlje"/>
      <w:rPr>
        <w:lang w:eastAsia="hr-HR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2D5E35D" wp14:editId="02802548">
          <wp:simplePos x="0" y="0"/>
          <wp:positionH relativeFrom="column">
            <wp:posOffset>-747395</wp:posOffset>
          </wp:positionH>
          <wp:positionV relativeFrom="paragraph">
            <wp:posOffset>-107315</wp:posOffset>
          </wp:positionV>
          <wp:extent cx="3286125" cy="71437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922DB01" wp14:editId="19387069">
          <wp:simplePos x="0" y="0"/>
          <wp:positionH relativeFrom="column">
            <wp:posOffset>3615055</wp:posOffset>
          </wp:positionH>
          <wp:positionV relativeFrom="paragraph">
            <wp:posOffset>-363855</wp:posOffset>
          </wp:positionV>
          <wp:extent cx="2847975" cy="1057275"/>
          <wp:effectExtent l="0" t="0" r="0" b="0"/>
          <wp:wrapNone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341" r="7652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4F91" w:rsidRDefault="009B1B7D">
    <w:pPr>
      <w:pStyle w:val="Zaglavlje"/>
      <w:rPr>
        <w:lang w:eastAsia="hr-HR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3D3BB6" wp14:editId="39287BF6">
          <wp:simplePos x="0" y="0"/>
          <wp:positionH relativeFrom="column">
            <wp:posOffset>2452370</wp:posOffset>
          </wp:positionH>
          <wp:positionV relativeFrom="paragraph">
            <wp:posOffset>635</wp:posOffset>
          </wp:positionV>
          <wp:extent cx="1228725" cy="497205"/>
          <wp:effectExtent l="0" t="0" r="0" b="0"/>
          <wp:wrapSquare wrapText="bothSides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4F91" w:rsidRDefault="003943A9">
    <w:pPr>
      <w:pStyle w:val="Zaglavlje"/>
      <w:rPr>
        <w:lang w:eastAsia="hr-HR"/>
      </w:rPr>
    </w:pPr>
  </w:p>
  <w:p w:rsidR="00D94F91" w:rsidRDefault="003943A9">
    <w:pPr>
      <w:pStyle w:val="Zaglavlje"/>
      <w:rPr>
        <w:lang w:eastAsia="hr-HR"/>
      </w:rPr>
    </w:pPr>
  </w:p>
  <w:p w:rsidR="00D94F91" w:rsidRDefault="003943A9">
    <w:pPr>
      <w:pStyle w:val="Zaglavlje"/>
      <w:rPr>
        <w:lang w:eastAsia="hr-HR"/>
      </w:rPr>
    </w:pPr>
  </w:p>
  <w:p w:rsidR="00D94F91" w:rsidRDefault="003943A9">
    <w:pPr>
      <w:pStyle w:val="Zaglavlje"/>
      <w:rPr>
        <w:lang w:eastAsia="hr-HR"/>
      </w:rPr>
    </w:pPr>
  </w:p>
  <w:p w:rsidR="00D94F91" w:rsidRDefault="003943A9">
    <w:pPr>
      <w:pStyle w:val="Zaglavlje"/>
      <w:rPr>
        <w:lang w:eastAsia="hr-HR"/>
      </w:rPr>
    </w:pPr>
  </w:p>
  <w:p w:rsidR="00D94F91" w:rsidRDefault="003943A9">
    <w:pPr>
      <w:pStyle w:val="Zaglavlje"/>
      <w:rPr>
        <w:lang w:eastAsia="hr-HR"/>
      </w:rPr>
    </w:pPr>
  </w:p>
  <w:p w:rsidR="00D94F91" w:rsidRDefault="003943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13FF2"/>
    <w:multiLevelType w:val="hybridMultilevel"/>
    <w:tmpl w:val="C10EA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D8"/>
    <w:rsid w:val="00013CD8"/>
    <w:rsid w:val="00055481"/>
    <w:rsid w:val="003943A9"/>
    <w:rsid w:val="00802AFB"/>
    <w:rsid w:val="009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905E1-B894-49BA-8423-7A3253B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D8"/>
    <w:pPr>
      <w:suppressAutoHyphens/>
      <w:spacing w:after="200" w:line="276" w:lineRule="auto"/>
    </w:pPr>
    <w:rPr>
      <w:rFonts w:ascii="Calibri" w:eastAsia="Droid Sans Fallback" w:hAnsi="Calibri" w:cs="Calibri"/>
      <w:color w:val="00000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13CD8"/>
  </w:style>
  <w:style w:type="character" w:customStyle="1" w:styleId="PodnojeChar">
    <w:name w:val="Podnožje Char"/>
    <w:basedOn w:val="Zadanifontodlomka"/>
    <w:link w:val="Podnoje"/>
    <w:uiPriority w:val="99"/>
    <w:qFormat/>
    <w:rsid w:val="00013CD8"/>
  </w:style>
  <w:style w:type="paragraph" w:styleId="Zaglavlje">
    <w:name w:val="header"/>
    <w:basedOn w:val="Normal"/>
    <w:link w:val="ZaglavljeChar"/>
    <w:uiPriority w:val="99"/>
    <w:unhideWhenUsed/>
    <w:rsid w:val="00013C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GB"/>
    </w:rPr>
  </w:style>
  <w:style w:type="character" w:customStyle="1" w:styleId="HeaderChar1">
    <w:name w:val="Header Char1"/>
    <w:basedOn w:val="Zadanifontodlomka"/>
    <w:uiPriority w:val="99"/>
    <w:semiHidden/>
    <w:rsid w:val="00013CD8"/>
    <w:rPr>
      <w:rFonts w:ascii="Calibri" w:eastAsia="Droid Sans Fallback" w:hAnsi="Calibri" w:cs="Calibri"/>
      <w:color w:val="00000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13C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GB"/>
    </w:rPr>
  </w:style>
  <w:style w:type="character" w:customStyle="1" w:styleId="FooterChar1">
    <w:name w:val="Footer Char1"/>
    <w:basedOn w:val="Zadanifontodlomka"/>
    <w:uiPriority w:val="99"/>
    <w:semiHidden/>
    <w:rsid w:val="00013CD8"/>
    <w:rPr>
      <w:rFonts w:ascii="Calibri" w:eastAsia="Droid Sans Fallback" w:hAnsi="Calibri" w:cs="Calibri"/>
      <w:color w:val="00000A"/>
      <w:lang w:val="hr-HR"/>
    </w:rPr>
  </w:style>
  <w:style w:type="paragraph" w:styleId="Naslov">
    <w:name w:val="Title"/>
    <w:basedOn w:val="Normal"/>
    <w:next w:val="Normal"/>
    <w:link w:val="NaslovChar"/>
    <w:qFormat/>
    <w:rsid w:val="00013CD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013CD8"/>
    <w:rPr>
      <w:rFonts w:ascii="Cambria" w:eastAsia="Droid Sans Fallback" w:hAnsi="Cambria" w:cs="Calibri"/>
      <w:color w:val="17365D"/>
      <w:spacing w:val="5"/>
      <w:sz w:val="52"/>
      <w:szCs w:val="52"/>
      <w:lang w:val="hr-HR"/>
    </w:rPr>
  </w:style>
  <w:style w:type="paragraph" w:styleId="Odlomakpopisa">
    <w:name w:val="List Paragraph"/>
    <w:basedOn w:val="Normal"/>
    <w:uiPriority w:val="34"/>
    <w:qFormat/>
    <w:rsid w:val="0001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Eleonora Sokolić</cp:lastModifiedBy>
  <cp:revision>2</cp:revision>
  <dcterms:created xsi:type="dcterms:W3CDTF">2019-05-02T07:04:00Z</dcterms:created>
  <dcterms:modified xsi:type="dcterms:W3CDTF">2019-05-02T07:04:00Z</dcterms:modified>
</cp:coreProperties>
</file>