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04" w:rsidRPr="003852D7" w:rsidRDefault="00181304" w:rsidP="003852D7">
      <w:pPr>
        <w:jc w:val="center"/>
        <w:rPr>
          <w:sz w:val="24"/>
          <w:szCs w:val="24"/>
        </w:rPr>
      </w:pPr>
    </w:p>
    <w:p w:rsidR="003852D7" w:rsidRDefault="003852D7" w:rsidP="003852D7">
      <w:pPr>
        <w:jc w:val="center"/>
        <w:rPr>
          <w:sz w:val="24"/>
          <w:szCs w:val="24"/>
        </w:rPr>
      </w:pPr>
      <w:r w:rsidRPr="003852D7">
        <w:rPr>
          <w:sz w:val="24"/>
          <w:szCs w:val="24"/>
        </w:rPr>
        <w:t>IZOBRAZBA O SIGURNOM RUKOVANJU S PESTICIDIMA I PRAVILNOJ PRIMJENI PESTICIDA</w:t>
      </w:r>
    </w:p>
    <w:p w:rsidR="003852D7" w:rsidRDefault="003852D7" w:rsidP="003852D7">
      <w:pPr>
        <w:jc w:val="both"/>
      </w:pPr>
    </w:p>
    <w:p w:rsidR="00B464B7" w:rsidRDefault="00B464B7" w:rsidP="003852D7">
      <w:pPr>
        <w:jc w:val="both"/>
      </w:pPr>
    </w:p>
    <w:p w:rsidR="003852D7" w:rsidRPr="00B464B7" w:rsidRDefault="003431E2" w:rsidP="00B464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</w:t>
      </w:r>
      <w:r w:rsidR="003852D7" w:rsidRPr="00E809BE">
        <w:rPr>
          <w:b/>
          <w:sz w:val="24"/>
          <w:szCs w:val="24"/>
        </w:rPr>
        <w:t xml:space="preserve"> </w:t>
      </w:r>
      <w:r w:rsidR="00E809BE" w:rsidRPr="00E809BE">
        <w:rPr>
          <w:b/>
          <w:sz w:val="24"/>
          <w:szCs w:val="24"/>
        </w:rPr>
        <w:t>26</w:t>
      </w:r>
      <w:r w:rsidR="003852D7" w:rsidRPr="00E809BE">
        <w:rPr>
          <w:b/>
          <w:sz w:val="24"/>
          <w:szCs w:val="24"/>
        </w:rPr>
        <w:t>.</w:t>
      </w:r>
      <w:r w:rsidR="00E809BE">
        <w:rPr>
          <w:b/>
          <w:sz w:val="24"/>
          <w:szCs w:val="24"/>
        </w:rPr>
        <w:t xml:space="preserve"> </w:t>
      </w:r>
      <w:r w:rsidR="00E809BE" w:rsidRPr="00E809BE">
        <w:rPr>
          <w:b/>
          <w:sz w:val="24"/>
          <w:szCs w:val="24"/>
        </w:rPr>
        <w:t xml:space="preserve">studenoga </w:t>
      </w:r>
      <w:r w:rsidR="003852D7" w:rsidRPr="00E809BE">
        <w:rPr>
          <w:b/>
          <w:sz w:val="24"/>
          <w:szCs w:val="24"/>
        </w:rPr>
        <w:t>2015</w:t>
      </w:r>
      <w:r w:rsidR="003852D7" w:rsidRPr="00B464B7">
        <w:rPr>
          <w:sz w:val="24"/>
          <w:szCs w:val="24"/>
        </w:rPr>
        <w:t>. g. svi profesionalni korisnici, savjetnici</w:t>
      </w:r>
      <w:r w:rsidR="00E809BE">
        <w:rPr>
          <w:sz w:val="24"/>
          <w:szCs w:val="24"/>
        </w:rPr>
        <w:t xml:space="preserve"> i distributeri sredstava za zaštitu bilja</w:t>
      </w:r>
      <w:r w:rsidR="00BD5FC7">
        <w:rPr>
          <w:sz w:val="24"/>
          <w:szCs w:val="24"/>
        </w:rPr>
        <w:t>, propisno Zakonu o održivoj uporabi pesticida</w:t>
      </w:r>
      <w:r w:rsidR="00B464B7">
        <w:rPr>
          <w:sz w:val="24"/>
          <w:szCs w:val="24"/>
        </w:rPr>
        <w:t xml:space="preserve"> (NN 14/14)</w:t>
      </w:r>
      <w:r w:rsidR="003852D7" w:rsidRPr="00B464B7">
        <w:rPr>
          <w:sz w:val="24"/>
          <w:szCs w:val="24"/>
        </w:rPr>
        <w:t xml:space="preserve"> </w:t>
      </w:r>
      <w:r w:rsidR="00E809BE">
        <w:rPr>
          <w:sz w:val="24"/>
          <w:szCs w:val="24"/>
        </w:rPr>
        <w:t>dužni</w:t>
      </w:r>
      <w:r>
        <w:rPr>
          <w:sz w:val="24"/>
          <w:szCs w:val="24"/>
        </w:rPr>
        <w:t xml:space="preserve"> su</w:t>
      </w:r>
      <w:r w:rsidR="00E809BE">
        <w:rPr>
          <w:sz w:val="24"/>
          <w:szCs w:val="24"/>
        </w:rPr>
        <w:t xml:space="preserve"> </w:t>
      </w:r>
      <w:r w:rsidR="003852D7" w:rsidRPr="00B464B7">
        <w:rPr>
          <w:sz w:val="24"/>
          <w:szCs w:val="24"/>
        </w:rPr>
        <w:t xml:space="preserve">imati položenu </w:t>
      </w:r>
      <w:r w:rsidR="003852D7" w:rsidRPr="00B464B7">
        <w:rPr>
          <w:b/>
          <w:sz w:val="24"/>
          <w:szCs w:val="24"/>
        </w:rPr>
        <w:t>Izob</w:t>
      </w:r>
      <w:r w:rsidR="00B464B7">
        <w:rPr>
          <w:b/>
          <w:sz w:val="24"/>
          <w:szCs w:val="24"/>
        </w:rPr>
        <w:t>razbu o sigurnom rukovanju i pr</w:t>
      </w:r>
      <w:r w:rsidR="003852D7" w:rsidRPr="00B464B7">
        <w:rPr>
          <w:b/>
          <w:sz w:val="24"/>
          <w:szCs w:val="24"/>
        </w:rPr>
        <w:t>avilnoj primjeni pesticida.</w:t>
      </w:r>
    </w:p>
    <w:p w:rsidR="003852D7" w:rsidRPr="00B464B7" w:rsidRDefault="003852D7" w:rsidP="00B464B7">
      <w:pPr>
        <w:jc w:val="both"/>
        <w:rPr>
          <w:sz w:val="24"/>
          <w:szCs w:val="24"/>
        </w:rPr>
      </w:pPr>
      <w:r w:rsidRPr="00B464B7">
        <w:rPr>
          <w:sz w:val="24"/>
          <w:szCs w:val="24"/>
        </w:rPr>
        <w:t xml:space="preserve">Cilj propisane izobrazbe je da svi koji koriste ili će koristiti sredstva za zaštitu bilja koja su namjenjena profesionalnim korisnicima, u potpunosti postanu svijesni mogućih opasnosti za zdravlje ljudi, životinja i za okoliš, te se što je više moguće upoznaju s </w:t>
      </w:r>
      <w:r w:rsidRPr="00B464B7">
        <w:rPr>
          <w:b/>
          <w:sz w:val="24"/>
          <w:szCs w:val="24"/>
        </w:rPr>
        <w:t>primjerenim mjerama</w:t>
      </w:r>
      <w:r w:rsidRPr="00B464B7">
        <w:rPr>
          <w:sz w:val="24"/>
          <w:szCs w:val="24"/>
        </w:rPr>
        <w:t xml:space="preserve"> za smanjenje rizika od uporabe sredstava za zaštitu bilja za zdravlje ljudi, životinja i okoliša.</w:t>
      </w:r>
    </w:p>
    <w:p w:rsidR="00B464B7" w:rsidRPr="00B464B7" w:rsidRDefault="00B464B7" w:rsidP="00B464B7">
      <w:pPr>
        <w:jc w:val="both"/>
        <w:rPr>
          <w:sz w:val="24"/>
          <w:szCs w:val="24"/>
        </w:rPr>
      </w:pPr>
      <w:r w:rsidRPr="00B464B7">
        <w:rPr>
          <w:sz w:val="24"/>
          <w:szCs w:val="24"/>
        </w:rPr>
        <w:t>I. IZOBRAZBA PROFESIONALNIH KORISNIKA, DISTRIBUTERA I SAVJETNIKA</w:t>
      </w:r>
    </w:p>
    <w:p w:rsidR="00B464B7" w:rsidRPr="00B464B7" w:rsidRDefault="00B464B7" w:rsidP="00B464B7">
      <w:pPr>
        <w:jc w:val="both"/>
        <w:rPr>
          <w:sz w:val="24"/>
          <w:szCs w:val="24"/>
        </w:rPr>
      </w:pPr>
      <w:r w:rsidRPr="00B464B7">
        <w:rPr>
          <w:sz w:val="24"/>
          <w:szCs w:val="24"/>
        </w:rPr>
        <w:t>Svi profesionalni korisnici, distributeri i</w:t>
      </w:r>
      <w:r>
        <w:rPr>
          <w:sz w:val="24"/>
          <w:szCs w:val="24"/>
        </w:rPr>
        <w:t xml:space="preserve"> savjetnici (</w:t>
      </w:r>
      <w:r w:rsidRPr="00B464B7">
        <w:rPr>
          <w:sz w:val="24"/>
          <w:szCs w:val="24"/>
        </w:rPr>
        <w:t>obveznici izobrazbe) moraju imati primjerenu izobrazbu koja se sastoji od osnovnog modula i dopunskog modula izobrazbe za stjecanje i obnavljanje odgovarajućih znanja o sigurnom rukovanju s pesticidima i pravilnoj primjeni pesticida.</w:t>
      </w:r>
    </w:p>
    <w:p w:rsidR="00B464B7" w:rsidRDefault="00B464B7" w:rsidP="00B464B7">
      <w:pPr>
        <w:jc w:val="both"/>
        <w:rPr>
          <w:sz w:val="24"/>
          <w:szCs w:val="24"/>
        </w:rPr>
      </w:pPr>
      <w:r w:rsidRPr="00B464B7">
        <w:rPr>
          <w:sz w:val="24"/>
          <w:szCs w:val="24"/>
        </w:rPr>
        <w:t>Obveznici izobrazbe dužni su položiti ispit kojim potvrđuju da posjeduju razinu znanja za sigurno rukovanje i pravilnu primjenu pesticida, obavljanje poslova distribucije i prodaje pesticida te davanja savjeta u prodaji pesticida te savjeta za primjenu pesticida u proizvodnji hrane i zaštite bilja, biljnih proizvoda i objekata od štetnih organizama.</w:t>
      </w:r>
    </w:p>
    <w:p w:rsidR="00B464B7" w:rsidRDefault="00B464B7" w:rsidP="00B464B7">
      <w:pPr>
        <w:jc w:val="both"/>
        <w:rPr>
          <w:sz w:val="24"/>
          <w:szCs w:val="24"/>
        </w:rPr>
      </w:pPr>
    </w:p>
    <w:p w:rsidR="00B464B7" w:rsidRPr="00B464B7" w:rsidRDefault="00B464B7" w:rsidP="00B464B7">
      <w:pPr>
        <w:jc w:val="both"/>
        <w:rPr>
          <w:sz w:val="24"/>
          <w:szCs w:val="24"/>
        </w:rPr>
      </w:pPr>
      <w:r w:rsidRPr="00B464B7">
        <w:rPr>
          <w:sz w:val="24"/>
          <w:szCs w:val="24"/>
        </w:rPr>
        <w:t>LAG „Vinodol“ će za stanovnike s područ</w:t>
      </w:r>
      <w:r w:rsidR="003431E2">
        <w:rPr>
          <w:sz w:val="24"/>
          <w:szCs w:val="24"/>
        </w:rPr>
        <w:t>ja LAG-a organizirati izobrazbu 19. i 20. ožujka u Bribiru,</w:t>
      </w:r>
      <w:r w:rsidRPr="00B464B7">
        <w:rPr>
          <w:sz w:val="24"/>
          <w:szCs w:val="24"/>
        </w:rPr>
        <w:t xml:space="preserve"> te molimo sve </w:t>
      </w:r>
      <w:r w:rsidRPr="00B464B7">
        <w:rPr>
          <w:b/>
          <w:sz w:val="24"/>
          <w:szCs w:val="24"/>
        </w:rPr>
        <w:t>OPG-ove</w:t>
      </w:r>
      <w:r w:rsidR="00047F90">
        <w:rPr>
          <w:sz w:val="24"/>
          <w:szCs w:val="24"/>
        </w:rPr>
        <w:t xml:space="preserve"> i druge poljoprivrednike</w:t>
      </w:r>
      <w:r w:rsidRPr="00B464B7">
        <w:rPr>
          <w:sz w:val="24"/>
          <w:szCs w:val="24"/>
        </w:rPr>
        <w:t>,</w:t>
      </w:r>
      <w:r w:rsidR="00047F90">
        <w:rPr>
          <w:sz w:val="24"/>
          <w:szCs w:val="24"/>
        </w:rPr>
        <w:t xml:space="preserve"> </w:t>
      </w:r>
      <w:r w:rsidRPr="00B464B7">
        <w:rPr>
          <w:b/>
          <w:sz w:val="24"/>
          <w:szCs w:val="24"/>
        </w:rPr>
        <w:t>tvrtke</w:t>
      </w:r>
      <w:r w:rsidRPr="00B464B7">
        <w:rPr>
          <w:sz w:val="24"/>
          <w:szCs w:val="24"/>
        </w:rPr>
        <w:t xml:space="preserve"> koje se bave poljoprivrednom proizvodnjom (d.d., d.o.o. i zadruge), </w:t>
      </w:r>
      <w:r w:rsidRPr="00B464B7">
        <w:rPr>
          <w:b/>
          <w:sz w:val="24"/>
          <w:szCs w:val="24"/>
        </w:rPr>
        <w:t>pravne i fizičke osobe koje održavaju javne površine</w:t>
      </w:r>
      <w:r w:rsidRPr="00B464B7">
        <w:rPr>
          <w:sz w:val="24"/>
          <w:szCs w:val="24"/>
        </w:rPr>
        <w:t xml:space="preserve"> (komunalne tvrtke) te </w:t>
      </w:r>
      <w:r w:rsidRPr="00B464B7">
        <w:rPr>
          <w:b/>
          <w:sz w:val="24"/>
          <w:szCs w:val="24"/>
        </w:rPr>
        <w:t xml:space="preserve">distributere </w:t>
      </w:r>
      <w:r w:rsidRPr="00B464B7">
        <w:rPr>
          <w:sz w:val="24"/>
          <w:szCs w:val="24"/>
        </w:rPr>
        <w:t>i</w:t>
      </w:r>
      <w:r w:rsidRPr="00B464B7">
        <w:rPr>
          <w:b/>
          <w:sz w:val="24"/>
          <w:szCs w:val="24"/>
        </w:rPr>
        <w:t xml:space="preserve"> savjetnike</w:t>
      </w:r>
      <w:r w:rsidRPr="00B464B7">
        <w:rPr>
          <w:sz w:val="24"/>
          <w:szCs w:val="24"/>
        </w:rPr>
        <w:t>; da se jave u LAG (kontakt broj 091/63 66 441</w:t>
      </w:r>
      <w:r w:rsidR="00207423" w:rsidRPr="00207423">
        <w:rPr>
          <w:sz w:val="24"/>
          <w:szCs w:val="24"/>
        </w:rPr>
        <w:t xml:space="preserve">, </w:t>
      </w:r>
      <w:r w:rsidR="00207423" w:rsidRPr="00207423">
        <w:rPr>
          <w:rStyle w:val="apple-converted-space"/>
          <w:rFonts w:cs="Arial"/>
          <w:iCs/>
          <w:color w:val="666666"/>
          <w:sz w:val="24"/>
          <w:szCs w:val="24"/>
          <w:shd w:val="clear" w:color="auto" w:fill="FFFFFF"/>
        </w:rPr>
        <w:t> </w:t>
      </w:r>
      <w:hyperlink r:id="rId7" w:history="1">
        <w:r w:rsidR="00207423" w:rsidRPr="00207423">
          <w:rPr>
            <w:rStyle w:val="Hyperlink"/>
            <w:rFonts w:cs="Arial"/>
            <w:iCs/>
            <w:sz w:val="24"/>
            <w:szCs w:val="24"/>
            <w:bdr w:val="none" w:sz="0" w:space="0" w:color="auto" w:frame="1"/>
            <w:shd w:val="clear" w:color="auto" w:fill="FFFFFF"/>
          </w:rPr>
          <w:t>lag.vinodol@gmail.com</w:t>
        </w:r>
      </w:hyperlink>
      <w:r w:rsidR="00207423">
        <w:t xml:space="preserve"> ) </w:t>
      </w:r>
      <w:bookmarkStart w:id="0" w:name="_GoBack"/>
      <w:bookmarkEnd w:id="0"/>
      <w:r w:rsidRPr="00B464B7">
        <w:rPr>
          <w:sz w:val="24"/>
          <w:szCs w:val="24"/>
        </w:rPr>
        <w:t>i predbilježe za izobrazbu.</w:t>
      </w:r>
    </w:p>
    <w:p w:rsidR="00B464B7" w:rsidRDefault="00B464B7" w:rsidP="00B464B7">
      <w:pPr>
        <w:jc w:val="both"/>
        <w:rPr>
          <w:sz w:val="24"/>
          <w:szCs w:val="24"/>
        </w:rPr>
      </w:pPr>
    </w:p>
    <w:p w:rsidR="00B464B7" w:rsidRPr="00B464B7" w:rsidRDefault="00B464B7" w:rsidP="00B464B7">
      <w:pPr>
        <w:jc w:val="both"/>
        <w:rPr>
          <w:sz w:val="24"/>
          <w:szCs w:val="24"/>
        </w:rPr>
      </w:pPr>
    </w:p>
    <w:p w:rsidR="00F66F62" w:rsidRPr="003852D7" w:rsidRDefault="00B464B7" w:rsidP="00DF5751">
      <w:pPr>
        <w:jc w:val="center"/>
      </w:pPr>
      <w:r w:rsidRPr="00B464B7">
        <w:rPr>
          <w:noProof/>
          <w:lang w:eastAsia="hr-HR"/>
        </w:rPr>
        <w:drawing>
          <wp:inline distT="0" distB="0" distL="0" distR="0">
            <wp:extent cx="1838325" cy="1301750"/>
            <wp:effectExtent l="0" t="0" r="9525" b="0"/>
            <wp:docPr id="1" name="Picture 1" descr="http://www.agroklub.com/upload/slike/naslov/pesticidi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groklub.com/upload/slike/naslov/pesticidi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751" w:rsidRPr="00DF5751">
        <w:t xml:space="preserve"> </w:t>
      </w:r>
      <w:r w:rsidR="00DF5751" w:rsidRPr="00DF5751">
        <w:rPr>
          <w:noProof/>
          <w:lang w:eastAsia="hr-HR"/>
        </w:rPr>
        <w:drawing>
          <wp:inline distT="0" distB="0" distL="0" distR="0">
            <wp:extent cx="1638300" cy="1266825"/>
            <wp:effectExtent l="0" t="0" r="0" b="9525"/>
            <wp:docPr id="3" name="Picture 3" descr="http://www.uhrvatskoj.com/upload/tbl_oglasi/sredstva_za_zastitu_bilja_184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hrvatskoj.com/upload/tbl_oglasi/sredstva_za_zastitu_bilja_1844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44" cy="127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6F62" w:rsidRPr="003852D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663" w:rsidRDefault="00ED2663" w:rsidP="00382706">
      <w:pPr>
        <w:spacing w:after="0" w:line="240" w:lineRule="auto"/>
      </w:pPr>
      <w:r>
        <w:separator/>
      </w:r>
    </w:p>
  </w:endnote>
  <w:endnote w:type="continuationSeparator" w:id="0">
    <w:p w:rsidR="00ED2663" w:rsidRDefault="00ED2663" w:rsidP="0038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06" w:rsidRDefault="001A3F33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3202306</wp:posOffset>
          </wp:positionH>
          <wp:positionV relativeFrom="paragraph">
            <wp:posOffset>-1664969</wp:posOffset>
          </wp:positionV>
          <wp:extent cx="3690392" cy="2131415"/>
          <wp:effectExtent l="285750" t="685800" r="291465" b="688340"/>
          <wp:wrapNone/>
          <wp:docPr id="2" name="Slika 2" descr="http://www.sumacoop.sumawholesale.com/wp-content/uploads/2010/09/556755-503684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umacoop.sumawholesale.com/wp-content/uploads/2010/09/556755-503684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097662">
                    <a:off x="0" y="0"/>
                    <a:ext cx="3690392" cy="213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663" w:rsidRDefault="00ED2663" w:rsidP="00382706">
      <w:pPr>
        <w:spacing w:after="0" w:line="240" w:lineRule="auto"/>
      </w:pPr>
      <w:r>
        <w:separator/>
      </w:r>
    </w:p>
  </w:footnote>
  <w:footnote w:type="continuationSeparator" w:id="0">
    <w:p w:rsidR="00ED2663" w:rsidRDefault="00ED2663" w:rsidP="00382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96F" w:rsidRPr="009C0D22" w:rsidRDefault="00F2696F" w:rsidP="009C0D22">
    <w:pPr>
      <w:spacing w:after="0" w:line="312" w:lineRule="auto"/>
      <w:rPr>
        <w:sz w:val="18"/>
        <w:szCs w:val="18"/>
      </w:rPr>
    </w:pPr>
    <w:r w:rsidRPr="009C0D22">
      <w:rPr>
        <w:noProof/>
        <w:sz w:val="18"/>
        <w:szCs w:val="18"/>
        <w:lang w:eastAsia="hr-HR"/>
      </w:rPr>
      <w:drawing>
        <wp:anchor distT="0" distB="0" distL="114300" distR="114300" simplePos="0" relativeHeight="251659264" behindDoc="0" locked="0" layoutInCell="1" allowOverlap="1" wp14:anchorId="06E256F7" wp14:editId="342F053E">
          <wp:simplePos x="0" y="0"/>
          <wp:positionH relativeFrom="column">
            <wp:posOffset>-509270</wp:posOffset>
          </wp:positionH>
          <wp:positionV relativeFrom="paragraph">
            <wp:posOffset>-68580</wp:posOffset>
          </wp:positionV>
          <wp:extent cx="647700" cy="866140"/>
          <wp:effectExtent l="38100" t="38100" r="95250" b="86360"/>
          <wp:wrapSquare wrapText="bothSides"/>
          <wp:docPr id="5" name="Slika 5" descr="http://lag-vinodol.hr/wp/wp-content/uploads/2014/07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lag-vinodol.hr/wp/wp-content/uploads/2014/07/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6614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0D22">
      <w:rPr>
        <w:sz w:val="18"/>
        <w:szCs w:val="18"/>
      </w:rPr>
      <w:t>Lokalna Akcijska Grupa "VINODOL"</w:t>
    </w:r>
  </w:p>
  <w:p w:rsidR="00F2696F" w:rsidRPr="009C0D22" w:rsidRDefault="00F2696F" w:rsidP="009C0D22">
    <w:pPr>
      <w:spacing w:after="0" w:line="312" w:lineRule="auto"/>
      <w:rPr>
        <w:sz w:val="18"/>
        <w:szCs w:val="18"/>
      </w:rPr>
    </w:pPr>
    <w:r w:rsidRPr="009C0D22">
      <w:rPr>
        <w:sz w:val="18"/>
        <w:szCs w:val="18"/>
      </w:rPr>
      <w:t>Bribir 1, 51253 BRIBIR</w:t>
    </w:r>
  </w:p>
  <w:p w:rsidR="00F2696F" w:rsidRPr="009C0D22" w:rsidRDefault="00F2696F" w:rsidP="009C0D22">
    <w:pPr>
      <w:spacing w:after="0" w:line="312" w:lineRule="auto"/>
      <w:rPr>
        <w:sz w:val="18"/>
        <w:szCs w:val="18"/>
      </w:rPr>
    </w:pPr>
    <w:r w:rsidRPr="009C0D22">
      <w:rPr>
        <w:sz w:val="18"/>
        <w:szCs w:val="18"/>
      </w:rPr>
      <w:sym w:font="Webdings" w:char="F0FC"/>
    </w:r>
    <w:r w:rsidRPr="009C0D22">
      <w:rPr>
        <w:sz w:val="18"/>
        <w:szCs w:val="18"/>
      </w:rPr>
      <w:t xml:space="preserve"> www.lag-vinodol.hr      </w:t>
    </w:r>
    <w:r w:rsidRPr="009C0D22">
      <w:rPr>
        <w:sz w:val="18"/>
        <w:szCs w:val="18"/>
      </w:rPr>
      <w:sym w:font="Webdings" w:char="F09A"/>
    </w:r>
    <w:r w:rsidRPr="009C0D22">
      <w:rPr>
        <w:sz w:val="18"/>
        <w:szCs w:val="18"/>
      </w:rPr>
      <w:t xml:space="preserve"> lag.vinodol@gmail.com</w:t>
    </w:r>
  </w:p>
  <w:p w:rsidR="00F2696F" w:rsidRPr="009C0D22" w:rsidRDefault="00F2696F" w:rsidP="009C0D22">
    <w:pPr>
      <w:spacing w:after="0" w:line="312" w:lineRule="auto"/>
      <w:rPr>
        <w:sz w:val="18"/>
        <w:szCs w:val="18"/>
      </w:rPr>
    </w:pPr>
    <w:r w:rsidRPr="009C0D22">
      <w:rPr>
        <w:sz w:val="18"/>
        <w:szCs w:val="18"/>
      </w:rPr>
      <w:t>OIB: 61095490829, IBAN: HR3224020061100643223</w:t>
    </w:r>
  </w:p>
  <w:p w:rsidR="001A3F33" w:rsidRDefault="00F2696F" w:rsidP="009C0D22">
    <w:r>
      <w:rPr>
        <w:noProof/>
        <w:lang w:eastAsia="hr-HR"/>
      </w:rPr>
      <w:drawing>
        <wp:inline distT="0" distB="0" distL="0" distR="0">
          <wp:extent cx="4029075" cy="285750"/>
          <wp:effectExtent l="0" t="0" r="0" b="0"/>
          <wp:docPr id="6" name="Slika 6" descr="http://www.harrisonstone.com/wp-content/uploads/2012/03/divider-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harrisonstone.com/wp-content/uploads/2012/03/divider-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D7"/>
    <w:rsid w:val="00000B04"/>
    <w:rsid w:val="00047F90"/>
    <w:rsid w:val="00181304"/>
    <w:rsid w:val="001A3F33"/>
    <w:rsid w:val="00207423"/>
    <w:rsid w:val="00297AAF"/>
    <w:rsid w:val="003431E2"/>
    <w:rsid w:val="00382706"/>
    <w:rsid w:val="003852D7"/>
    <w:rsid w:val="00427D0D"/>
    <w:rsid w:val="004E009C"/>
    <w:rsid w:val="009226A2"/>
    <w:rsid w:val="00961F6B"/>
    <w:rsid w:val="00991CDE"/>
    <w:rsid w:val="009B05E1"/>
    <w:rsid w:val="009B4CDE"/>
    <w:rsid w:val="009C0D22"/>
    <w:rsid w:val="009D381E"/>
    <w:rsid w:val="00A15868"/>
    <w:rsid w:val="00B464B7"/>
    <w:rsid w:val="00B61525"/>
    <w:rsid w:val="00B72253"/>
    <w:rsid w:val="00BD5711"/>
    <w:rsid w:val="00BD5FC7"/>
    <w:rsid w:val="00C729AB"/>
    <w:rsid w:val="00DF5751"/>
    <w:rsid w:val="00E809BE"/>
    <w:rsid w:val="00ED2663"/>
    <w:rsid w:val="00F04EE2"/>
    <w:rsid w:val="00F2696F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706"/>
  </w:style>
  <w:style w:type="paragraph" w:styleId="Footer">
    <w:name w:val="footer"/>
    <w:basedOn w:val="Normal"/>
    <w:link w:val="FooterChar"/>
    <w:uiPriority w:val="99"/>
    <w:unhideWhenUsed/>
    <w:rsid w:val="00382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706"/>
  </w:style>
  <w:style w:type="character" w:styleId="Hyperlink">
    <w:name w:val="Hyperlink"/>
    <w:basedOn w:val="DefaultParagraphFont"/>
    <w:uiPriority w:val="99"/>
    <w:unhideWhenUsed/>
    <w:rsid w:val="00F269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96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07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706"/>
  </w:style>
  <w:style w:type="paragraph" w:styleId="Footer">
    <w:name w:val="footer"/>
    <w:basedOn w:val="Normal"/>
    <w:link w:val="FooterChar"/>
    <w:uiPriority w:val="99"/>
    <w:unhideWhenUsed/>
    <w:rsid w:val="00382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706"/>
  </w:style>
  <w:style w:type="character" w:styleId="Hyperlink">
    <w:name w:val="Hyperlink"/>
    <w:basedOn w:val="DefaultParagraphFont"/>
    <w:uiPriority w:val="99"/>
    <w:unhideWhenUsed/>
    <w:rsid w:val="00F269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96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0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g.vinodol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Eleonora Sokolić</cp:lastModifiedBy>
  <cp:revision>3</cp:revision>
  <cp:lastPrinted>2015-01-12T11:34:00Z</cp:lastPrinted>
  <dcterms:created xsi:type="dcterms:W3CDTF">2016-03-04T08:13:00Z</dcterms:created>
  <dcterms:modified xsi:type="dcterms:W3CDTF">2016-03-04T08:26:00Z</dcterms:modified>
</cp:coreProperties>
</file>